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D548E1" w14:textId="77777777" w:rsidR="0039557D" w:rsidRDefault="0039557D">
      <w:pPr>
        <w:widowControl/>
        <w:numPr>
          <w:ilvl w:val="0"/>
          <w:numId w:val="14"/>
        </w:numPr>
        <w:spacing w:line="100" w:lineRule="atLeast"/>
        <w:jc w:val="center"/>
        <w:rPr>
          <w:sz w:val="26"/>
          <w:szCs w:val="26"/>
        </w:rPr>
      </w:pPr>
    </w:p>
    <w:p w14:paraId="3A59A3D9" w14:textId="77777777" w:rsidR="0039557D" w:rsidRDefault="0039557D">
      <w:pPr>
        <w:widowControl/>
        <w:numPr>
          <w:ilvl w:val="0"/>
          <w:numId w:val="14"/>
        </w:numPr>
        <w:spacing w:line="100" w:lineRule="atLeast"/>
        <w:jc w:val="center"/>
        <w:rPr>
          <w:sz w:val="26"/>
          <w:szCs w:val="26"/>
        </w:rPr>
      </w:pPr>
    </w:p>
    <w:p w14:paraId="1BEF99F2" w14:textId="77777777" w:rsidR="0039557D" w:rsidRDefault="00AA3742">
      <w:pPr>
        <w:keepNext/>
        <w:widowControl/>
        <w:numPr>
          <w:ilvl w:val="0"/>
          <w:numId w:val="16"/>
        </w:numPr>
        <w:suppressAutoHyphens w:val="0"/>
        <w:jc w:val="center"/>
        <w:outlineLvl w:val="0"/>
        <w:rPr>
          <w:sz w:val="32"/>
        </w:rPr>
      </w:pPr>
      <w:r>
        <w:rPr>
          <w:noProof/>
          <w:lang w:eastAsia="ru-RU"/>
        </w:rPr>
        <w:drawing>
          <wp:anchor distT="0" distB="0" distL="0" distR="0" simplePos="0" relativeHeight="2" behindDoc="0" locked="0" layoutInCell="1" allowOverlap="1" wp14:anchorId="690B5E7C" wp14:editId="74349F4D">
            <wp:simplePos x="0" y="0"/>
            <wp:positionH relativeFrom="column">
              <wp:posOffset>0</wp:posOffset>
            </wp:positionH>
            <wp:positionV relativeFrom="paragraph">
              <wp:posOffset>53975</wp:posOffset>
            </wp:positionV>
            <wp:extent cx="758190" cy="970915"/>
            <wp:effectExtent l="0" t="0" r="0" b="0"/>
            <wp:wrapNone/>
            <wp:docPr id="1" name="Изображение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Изображение1"/>
                    <pic:cNvPicPr>
                      <a:picLocks noChangeAspect="1" noChangeArrowheads="1"/>
                    </pic:cNvPicPr>
                  </pic:nvPicPr>
                  <pic:blipFill>
                    <a:blip r:embed="rId7"/>
                    <a:srcRect l="-260" t="-202" r="-260" b="-202"/>
                    <a:stretch>
                      <a:fillRect/>
                    </a:stretch>
                  </pic:blipFill>
                  <pic:spPr bwMode="auto">
                    <a:xfrm>
                      <a:off x="0" y="0"/>
                      <a:ext cx="758190" cy="970915"/>
                    </a:xfrm>
                    <a:prstGeom prst="rect">
                      <a:avLst/>
                    </a:prstGeom>
                  </pic:spPr>
                </pic:pic>
              </a:graphicData>
            </a:graphic>
          </wp:anchor>
        </w:drawing>
      </w:r>
      <w:r>
        <w:rPr>
          <w:b/>
          <w:bCs/>
          <w:spacing w:val="70"/>
          <w:sz w:val="32"/>
        </w:rPr>
        <w:t>Российская Федерация</w:t>
      </w:r>
    </w:p>
    <w:p w14:paraId="51F191C9" w14:textId="77777777" w:rsidR="0039557D" w:rsidRDefault="00AA3742">
      <w:pPr>
        <w:keepNext/>
        <w:widowControl/>
        <w:numPr>
          <w:ilvl w:val="3"/>
          <w:numId w:val="16"/>
        </w:numPr>
        <w:suppressAutoHyphens w:val="0"/>
        <w:spacing w:before="60"/>
        <w:jc w:val="center"/>
        <w:outlineLvl w:val="3"/>
        <w:rPr>
          <w:sz w:val="40"/>
        </w:rPr>
      </w:pPr>
      <w:r>
        <w:rPr>
          <w:b/>
          <w:bCs/>
          <w:spacing w:val="70"/>
          <w:sz w:val="32"/>
        </w:rPr>
        <w:t xml:space="preserve"> Московская область</w:t>
      </w:r>
      <w:r>
        <w:rPr>
          <w:b/>
          <w:bCs/>
          <w:spacing w:val="70"/>
          <w:sz w:val="36"/>
          <w:szCs w:val="36"/>
        </w:rPr>
        <w:t xml:space="preserve"> </w:t>
      </w:r>
    </w:p>
    <w:p w14:paraId="3B72A0B0" w14:textId="77777777" w:rsidR="0039557D" w:rsidRDefault="0039557D">
      <w:pPr>
        <w:spacing w:before="60"/>
        <w:rPr>
          <w:rFonts w:eastAsia="Arial"/>
          <w:sz w:val="16"/>
          <w:szCs w:val="16"/>
        </w:rPr>
      </w:pPr>
    </w:p>
    <w:p w14:paraId="378B6385" w14:textId="77777777" w:rsidR="0039557D" w:rsidRDefault="00AA3742">
      <w:pPr>
        <w:keepNext/>
        <w:widowControl/>
        <w:numPr>
          <w:ilvl w:val="1"/>
          <w:numId w:val="16"/>
        </w:numPr>
        <w:suppressAutoHyphens w:val="0"/>
        <w:ind w:firstLine="851"/>
        <w:jc w:val="center"/>
        <w:outlineLvl w:val="1"/>
        <w:rPr>
          <w:sz w:val="28"/>
          <w:szCs w:val="28"/>
        </w:rPr>
      </w:pPr>
      <w:r>
        <w:rPr>
          <w:b/>
          <w:bCs/>
          <w:spacing w:val="20"/>
          <w:sz w:val="28"/>
          <w:szCs w:val="36"/>
        </w:rPr>
        <w:t xml:space="preserve"> Совет депутатов </w:t>
      </w:r>
    </w:p>
    <w:p w14:paraId="7975A826" w14:textId="77777777" w:rsidR="0039557D" w:rsidRDefault="00AA3742">
      <w:pPr>
        <w:keepNext/>
        <w:widowControl/>
        <w:numPr>
          <w:ilvl w:val="1"/>
          <w:numId w:val="16"/>
        </w:numPr>
        <w:suppressAutoHyphens w:val="0"/>
        <w:ind w:firstLine="851"/>
        <w:jc w:val="center"/>
        <w:outlineLvl w:val="1"/>
        <w:rPr>
          <w:sz w:val="28"/>
          <w:szCs w:val="28"/>
        </w:rPr>
      </w:pPr>
      <w:r>
        <w:rPr>
          <w:b/>
          <w:bCs/>
          <w:spacing w:val="20"/>
          <w:sz w:val="28"/>
          <w:szCs w:val="36"/>
        </w:rPr>
        <w:t xml:space="preserve"> городского округа Фрязино</w:t>
      </w:r>
    </w:p>
    <w:p w14:paraId="31C0BAE8" w14:textId="77777777" w:rsidR="0039557D" w:rsidRDefault="00AA3742">
      <w:pPr>
        <w:keepNext/>
        <w:widowControl/>
        <w:numPr>
          <w:ilvl w:val="2"/>
          <w:numId w:val="16"/>
        </w:numPr>
        <w:suppressAutoHyphens w:val="0"/>
        <w:spacing w:before="240"/>
        <w:jc w:val="center"/>
        <w:outlineLvl w:val="2"/>
        <w:rPr>
          <w:b/>
          <w:bCs/>
          <w:sz w:val="44"/>
        </w:rPr>
      </w:pPr>
      <w:r>
        <w:rPr>
          <w:b/>
          <w:bCs/>
          <w:spacing w:val="20"/>
          <w:sz w:val="44"/>
        </w:rPr>
        <w:t xml:space="preserve"> </w:t>
      </w:r>
      <w:r>
        <w:rPr>
          <w:b/>
          <w:bCs/>
          <w:spacing w:val="20"/>
          <w:sz w:val="44"/>
          <w:szCs w:val="44"/>
        </w:rPr>
        <w:t>РЕШЕНИЕ</w:t>
      </w:r>
    </w:p>
    <w:p w14:paraId="49CF2EEC" w14:textId="77777777" w:rsidR="0039557D" w:rsidRDefault="0039557D">
      <w:pPr>
        <w:rPr>
          <w:b/>
          <w:bCs/>
          <w:spacing w:val="70"/>
        </w:rPr>
      </w:pPr>
    </w:p>
    <w:p w14:paraId="2C47E901" w14:textId="77777777" w:rsidR="0039557D" w:rsidRDefault="00AA3742">
      <w:pPr>
        <w:pStyle w:val="1"/>
        <w:keepNext/>
        <w:widowControl/>
        <w:numPr>
          <w:ilvl w:val="0"/>
          <w:numId w:val="15"/>
        </w:numPr>
        <w:suppressAutoHyphens w:val="0"/>
        <w:jc w:val="center"/>
      </w:pPr>
      <w:r>
        <w:t xml:space="preserve">                                                                                                    </w:t>
      </w:r>
    </w:p>
    <w:p w14:paraId="5DC299F6" w14:textId="1A219CF3" w:rsidR="0039557D" w:rsidRDefault="00AA3742">
      <w:pPr>
        <w:pStyle w:val="3"/>
        <w:keepLines w:val="0"/>
        <w:widowControl/>
        <w:numPr>
          <w:ilvl w:val="2"/>
          <w:numId w:val="15"/>
        </w:numPr>
        <w:suppressAutoHyphens w:val="0"/>
        <w:spacing w:before="240"/>
        <w:jc w:val="center"/>
        <w:rPr>
          <w:rFonts w:ascii="Arial" w:hAnsi="Arial"/>
          <w:color w:val="auto"/>
          <w:sz w:val="24"/>
        </w:rPr>
      </w:pPr>
      <w:r>
        <w:rPr>
          <w:rFonts w:ascii="Arial" w:eastAsia="Andalus" w:hAnsi="Arial"/>
          <w:color w:val="auto"/>
          <w:sz w:val="24"/>
        </w:rPr>
        <w:t xml:space="preserve">от </w:t>
      </w:r>
      <w:r w:rsidR="005A2AD1">
        <w:rPr>
          <w:rFonts w:ascii="Arial" w:eastAsia="Andalus" w:hAnsi="Arial"/>
          <w:color w:val="auto"/>
          <w:sz w:val="24"/>
        </w:rPr>
        <w:t>17.12.2024</w:t>
      </w:r>
      <w:r>
        <w:rPr>
          <w:rFonts w:ascii="Arial" w:eastAsia="Andalus" w:hAnsi="Arial"/>
          <w:color w:val="auto"/>
          <w:sz w:val="24"/>
        </w:rPr>
        <w:tab/>
      </w:r>
      <w:r>
        <w:rPr>
          <w:rFonts w:ascii="Arial" w:eastAsia="Andalus" w:hAnsi="Arial"/>
          <w:color w:val="auto"/>
          <w:sz w:val="24"/>
        </w:rPr>
        <w:tab/>
      </w:r>
      <w:r>
        <w:rPr>
          <w:rFonts w:ascii="Arial" w:eastAsia="Andalus" w:hAnsi="Arial"/>
          <w:color w:val="auto"/>
          <w:sz w:val="24"/>
        </w:rPr>
        <w:tab/>
      </w:r>
      <w:r>
        <w:rPr>
          <w:rFonts w:ascii="Arial" w:eastAsia="Andalus" w:hAnsi="Arial"/>
          <w:color w:val="auto"/>
          <w:sz w:val="24"/>
        </w:rPr>
        <w:tab/>
      </w:r>
      <w:r>
        <w:rPr>
          <w:rFonts w:ascii="Arial" w:eastAsia="Andalus" w:hAnsi="Arial"/>
          <w:color w:val="auto"/>
          <w:sz w:val="24"/>
        </w:rPr>
        <w:tab/>
        <w:t xml:space="preserve">        </w:t>
      </w:r>
      <w:r w:rsidR="003757D2">
        <w:rPr>
          <w:rFonts w:ascii="Arial" w:eastAsia="Andalus" w:hAnsi="Arial"/>
          <w:color w:val="auto"/>
          <w:sz w:val="24"/>
        </w:rPr>
        <w:t xml:space="preserve">                                        </w:t>
      </w:r>
      <w:r>
        <w:rPr>
          <w:rFonts w:ascii="Arial" w:eastAsia="Andalus" w:hAnsi="Arial"/>
          <w:color w:val="auto"/>
          <w:sz w:val="24"/>
        </w:rPr>
        <w:t xml:space="preserve">   </w:t>
      </w:r>
      <w:r w:rsidR="0031301D">
        <w:rPr>
          <w:rFonts w:ascii="Arial" w:eastAsia="Andalus" w:hAnsi="Arial"/>
          <w:color w:val="auto"/>
          <w:sz w:val="24"/>
        </w:rPr>
        <w:t xml:space="preserve"> </w:t>
      </w:r>
      <w:r>
        <w:rPr>
          <w:rFonts w:ascii="Arial" w:eastAsia="Andalus" w:hAnsi="Arial"/>
          <w:color w:val="auto"/>
          <w:sz w:val="24"/>
        </w:rPr>
        <w:t xml:space="preserve"> №</w:t>
      </w:r>
      <w:r w:rsidR="005A2AD1">
        <w:rPr>
          <w:rFonts w:ascii="Arial" w:eastAsia="Andalus" w:hAnsi="Arial"/>
          <w:color w:val="auto"/>
          <w:sz w:val="24"/>
        </w:rPr>
        <w:t xml:space="preserve"> 519/90</w:t>
      </w:r>
    </w:p>
    <w:p w14:paraId="0D9960F7" w14:textId="77777777" w:rsidR="0039557D" w:rsidRDefault="0039557D">
      <w:pPr>
        <w:spacing w:line="100" w:lineRule="atLeast"/>
        <w:rPr>
          <w:sz w:val="26"/>
          <w:szCs w:val="26"/>
          <w:lang w:val="en-US"/>
        </w:rPr>
      </w:pPr>
    </w:p>
    <w:p w14:paraId="1928F90C" w14:textId="038202C6" w:rsidR="00D47B49" w:rsidRPr="00097D87" w:rsidRDefault="00D47B49" w:rsidP="00D47B49">
      <w:pPr>
        <w:pStyle w:val="a8"/>
        <w:ind w:left="0" w:firstLine="709"/>
        <w:rPr>
          <w:i/>
          <w:sz w:val="28"/>
          <w:szCs w:val="28"/>
        </w:rPr>
      </w:pPr>
      <w:r w:rsidRPr="00097D87">
        <w:rPr>
          <w:rFonts w:cs="Arial"/>
          <w:i/>
          <w:sz w:val="28"/>
          <w:szCs w:val="28"/>
        </w:rPr>
        <w:t>(в редакции р</w:t>
      </w:r>
      <w:r w:rsidR="003757D2">
        <w:rPr>
          <w:rFonts w:cs="Arial"/>
          <w:i/>
          <w:sz w:val="28"/>
          <w:szCs w:val="28"/>
        </w:rPr>
        <w:t>ешени</w:t>
      </w:r>
      <w:r w:rsidR="00DE2B7C">
        <w:rPr>
          <w:rFonts w:cs="Arial"/>
          <w:i/>
          <w:sz w:val="28"/>
          <w:szCs w:val="28"/>
        </w:rPr>
        <w:t>й</w:t>
      </w:r>
      <w:r w:rsidR="003757D2">
        <w:rPr>
          <w:rFonts w:cs="Arial"/>
          <w:i/>
          <w:sz w:val="28"/>
          <w:szCs w:val="28"/>
        </w:rPr>
        <w:t xml:space="preserve"> Совета депутатов от 01.04.2025 № 552/95</w:t>
      </w:r>
      <w:r w:rsidR="000D2FF2">
        <w:rPr>
          <w:rFonts w:cs="Arial"/>
          <w:i/>
          <w:sz w:val="28"/>
          <w:szCs w:val="28"/>
        </w:rPr>
        <w:t>, от 17.06.2025 № 573/</w:t>
      </w:r>
      <w:r w:rsidR="000D2FF2" w:rsidRPr="00D4588E">
        <w:rPr>
          <w:rFonts w:cs="Arial"/>
          <w:i/>
          <w:sz w:val="28"/>
          <w:szCs w:val="28"/>
        </w:rPr>
        <w:t>99</w:t>
      </w:r>
      <w:r w:rsidR="00982EA0" w:rsidRPr="00D4588E">
        <w:rPr>
          <w:rFonts w:cs="Arial"/>
          <w:i/>
          <w:sz w:val="28"/>
          <w:szCs w:val="28"/>
        </w:rPr>
        <w:t xml:space="preserve">, от </w:t>
      </w:r>
      <w:r w:rsidR="00D4588E" w:rsidRPr="00D4588E">
        <w:rPr>
          <w:rFonts w:cs="Arial"/>
          <w:i/>
          <w:sz w:val="28"/>
          <w:szCs w:val="28"/>
        </w:rPr>
        <w:t>23.12.2025№ 66/10</w:t>
      </w:r>
      <w:r w:rsidRPr="00097D87">
        <w:rPr>
          <w:rFonts w:cs="Arial"/>
          <w:i/>
          <w:sz w:val="28"/>
          <w:szCs w:val="28"/>
        </w:rPr>
        <w:t xml:space="preserve"> «О внесении изменений в решение Совета депутатов городского округа Фрязино от 17.12.2024 № 519/90 «О бюджете городского округа Фрязино на 2025 год и на плановый период 2026 и 2027 годов</w:t>
      </w:r>
      <w:r w:rsidR="00DE2B7C">
        <w:rPr>
          <w:rFonts w:cs="Arial"/>
          <w:i/>
          <w:sz w:val="28"/>
          <w:szCs w:val="28"/>
        </w:rPr>
        <w:t>»</w:t>
      </w:r>
      <w:r w:rsidRPr="00097D87">
        <w:rPr>
          <w:rFonts w:cs="Arial"/>
          <w:i/>
          <w:sz w:val="28"/>
          <w:szCs w:val="28"/>
        </w:rPr>
        <w:t>)</w:t>
      </w:r>
    </w:p>
    <w:p w14:paraId="50299B1A" w14:textId="77777777" w:rsidR="0039557D" w:rsidRDefault="0039557D">
      <w:pPr>
        <w:pStyle w:val="a8"/>
        <w:ind w:firstLine="0"/>
        <w:jc w:val="left"/>
        <w:rPr>
          <w:rFonts w:ascii="Arial" w:hAnsi="Arial" w:cs="Arial"/>
          <w:sz w:val="24"/>
          <w:szCs w:val="24"/>
        </w:rPr>
      </w:pPr>
    </w:p>
    <w:p w14:paraId="3AF6E8CD" w14:textId="77777777" w:rsidR="0039557D" w:rsidRDefault="00AA3742">
      <w:pPr>
        <w:pStyle w:val="a8"/>
        <w:ind w:firstLine="0"/>
        <w:jc w:val="left"/>
        <w:rPr>
          <w:sz w:val="28"/>
          <w:szCs w:val="28"/>
        </w:rPr>
      </w:pPr>
      <w:r>
        <w:rPr>
          <w:rFonts w:cs="Arial"/>
          <w:sz w:val="28"/>
          <w:szCs w:val="28"/>
        </w:rPr>
        <w:t>О бюджете городского округа Фрязино</w:t>
      </w:r>
    </w:p>
    <w:p w14:paraId="2D4DE22E" w14:textId="77777777" w:rsidR="0039557D" w:rsidRDefault="00AA3742">
      <w:pPr>
        <w:pStyle w:val="a8"/>
        <w:ind w:firstLine="0"/>
        <w:jc w:val="left"/>
        <w:rPr>
          <w:sz w:val="28"/>
          <w:szCs w:val="28"/>
        </w:rPr>
      </w:pPr>
      <w:r>
        <w:rPr>
          <w:rFonts w:cs="Arial"/>
          <w:sz w:val="28"/>
          <w:szCs w:val="28"/>
        </w:rPr>
        <w:t xml:space="preserve">Московской области на 2025 год и </w:t>
      </w:r>
    </w:p>
    <w:p w14:paraId="1FEAD328" w14:textId="77777777" w:rsidR="0039557D" w:rsidRDefault="00AA3742">
      <w:pPr>
        <w:pStyle w:val="a8"/>
        <w:ind w:firstLine="0"/>
        <w:jc w:val="left"/>
        <w:rPr>
          <w:sz w:val="28"/>
          <w:szCs w:val="28"/>
        </w:rPr>
      </w:pPr>
      <w:r>
        <w:rPr>
          <w:rFonts w:cs="Arial"/>
          <w:sz w:val="28"/>
          <w:szCs w:val="28"/>
        </w:rPr>
        <w:t>на плановый период 2026 и 2027 годов</w:t>
      </w:r>
    </w:p>
    <w:p w14:paraId="0EB37436" w14:textId="77777777" w:rsidR="0039557D" w:rsidRDefault="0039557D">
      <w:pPr>
        <w:pStyle w:val="a8"/>
        <w:rPr>
          <w:rFonts w:cs="Arial"/>
          <w:sz w:val="28"/>
          <w:szCs w:val="28"/>
        </w:rPr>
      </w:pPr>
    </w:p>
    <w:p w14:paraId="157DE475" w14:textId="77777777" w:rsidR="0039557D" w:rsidRDefault="0039557D">
      <w:pPr>
        <w:pStyle w:val="a8"/>
        <w:rPr>
          <w:rFonts w:cs="Arial"/>
          <w:sz w:val="28"/>
          <w:szCs w:val="28"/>
        </w:rPr>
      </w:pPr>
    </w:p>
    <w:p w14:paraId="19B20FC2" w14:textId="77777777" w:rsidR="0039557D" w:rsidRDefault="00AA3742">
      <w:pPr>
        <w:pStyle w:val="a8"/>
        <w:ind w:left="0" w:firstLine="709"/>
        <w:rPr>
          <w:sz w:val="28"/>
          <w:szCs w:val="28"/>
        </w:rPr>
      </w:pPr>
      <w:r>
        <w:rPr>
          <w:rFonts w:cs="Arial"/>
          <w:sz w:val="28"/>
          <w:szCs w:val="28"/>
        </w:rPr>
        <w:t xml:space="preserve">Рассмотрев проект бюджета городского округа Фрязино Московской области, представленный Администрацией городского округа Фрязино, в соответствии с Бюджетным кодексом Российской Федерации, Федеральным законом от 06.10.2003 № 131-ФЗ «Об общих принципах организации местного самоуправления в Российской Федерации», Законом Московской области от 29.04.2014 № 42/2014-ОЗ «О сроке, на который составляются и утверждаются проекты бюджетов муниципальных районов и городских округов Московской области», Положением о бюджетном процессе в городском округе Фрязино Московской области, утвержденным решением Совета депутатов городского округа Фрязино от 15.02.2021 № 45/12, руководствуясь Уставом городского округа Фрязино Московской области, </w:t>
      </w:r>
    </w:p>
    <w:p w14:paraId="5F13423E" w14:textId="77777777" w:rsidR="0039557D" w:rsidRDefault="0039557D">
      <w:pPr>
        <w:pStyle w:val="a8"/>
        <w:ind w:left="0" w:firstLine="709"/>
        <w:rPr>
          <w:rFonts w:cs="Arial"/>
          <w:sz w:val="28"/>
          <w:szCs w:val="28"/>
        </w:rPr>
      </w:pPr>
    </w:p>
    <w:p w14:paraId="00E12A48" w14:textId="7B975B7F" w:rsidR="0039557D" w:rsidRDefault="00AA3742">
      <w:pPr>
        <w:pStyle w:val="a8"/>
        <w:ind w:left="0" w:firstLine="709"/>
        <w:rPr>
          <w:sz w:val="28"/>
          <w:szCs w:val="28"/>
        </w:rPr>
      </w:pPr>
      <w:r>
        <w:rPr>
          <w:rFonts w:cs="Arial"/>
          <w:sz w:val="28"/>
          <w:szCs w:val="28"/>
        </w:rPr>
        <w:t>Совет депутатов горо</w:t>
      </w:r>
      <w:r w:rsidR="00D01690">
        <w:rPr>
          <w:rFonts w:cs="Arial"/>
          <w:sz w:val="28"/>
          <w:szCs w:val="28"/>
        </w:rPr>
        <w:t>дского округа Фрязино р е ш и л</w:t>
      </w:r>
      <w:r>
        <w:rPr>
          <w:rFonts w:cs="Arial"/>
          <w:sz w:val="28"/>
          <w:szCs w:val="28"/>
        </w:rPr>
        <w:t>:</w:t>
      </w:r>
    </w:p>
    <w:p w14:paraId="591FB2E5" w14:textId="77777777" w:rsidR="0039557D" w:rsidRDefault="0039557D">
      <w:pPr>
        <w:pStyle w:val="a8"/>
        <w:rPr>
          <w:rFonts w:cs="Arial"/>
          <w:sz w:val="28"/>
          <w:szCs w:val="28"/>
        </w:rPr>
      </w:pPr>
    </w:p>
    <w:p w14:paraId="301ED183" w14:textId="789B7CC8" w:rsidR="0039557D" w:rsidRDefault="00AA3742">
      <w:pPr>
        <w:pStyle w:val="a8"/>
        <w:ind w:left="0" w:firstLine="709"/>
        <w:rPr>
          <w:rFonts w:cs="Arial"/>
          <w:i/>
          <w:sz w:val="28"/>
          <w:szCs w:val="28"/>
        </w:rPr>
      </w:pPr>
      <w:r>
        <w:rPr>
          <w:rFonts w:cs="Arial"/>
          <w:sz w:val="28"/>
          <w:szCs w:val="28"/>
        </w:rPr>
        <w:t>Статья 1</w:t>
      </w:r>
      <w:r w:rsidRPr="000D2FF2">
        <w:rPr>
          <w:rFonts w:cs="Arial"/>
          <w:sz w:val="28"/>
          <w:szCs w:val="28"/>
        </w:rPr>
        <w:t xml:space="preserve">. </w:t>
      </w:r>
      <w:r w:rsidR="00097D87" w:rsidRPr="000D2FF2">
        <w:rPr>
          <w:rFonts w:cs="Arial"/>
          <w:i/>
          <w:sz w:val="28"/>
          <w:szCs w:val="28"/>
        </w:rPr>
        <w:t>(в редакции ре</w:t>
      </w:r>
      <w:r w:rsidR="003757D2" w:rsidRPr="000D2FF2">
        <w:rPr>
          <w:rFonts w:cs="Arial"/>
          <w:i/>
          <w:sz w:val="28"/>
          <w:szCs w:val="28"/>
        </w:rPr>
        <w:t>шени</w:t>
      </w:r>
      <w:r w:rsidR="00DE2B7C" w:rsidRPr="000D2FF2">
        <w:rPr>
          <w:rFonts w:cs="Arial"/>
          <w:i/>
          <w:sz w:val="28"/>
          <w:szCs w:val="28"/>
        </w:rPr>
        <w:t>й</w:t>
      </w:r>
      <w:r w:rsidR="003757D2" w:rsidRPr="000D2FF2">
        <w:rPr>
          <w:rFonts w:cs="Arial"/>
          <w:i/>
          <w:sz w:val="28"/>
          <w:szCs w:val="28"/>
        </w:rPr>
        <w:t xml:space="preserve"> Совета депутатов от 01.04.2025 № 552/95</w:t>
      </w:r>
      <w:r w:rsidR="000D2FF2" w:rsidRPr="000D2FF2">
        <w:rPr>
          <w:rFonts w:cs="Arial"/>
          <w:i/>
          <w:sz w:val="28"/>
          <w:szCs w:val="28"/>
        </w:rPr>
        <w:t>, от 17.06.2025 № 573/99</w:t>
      </w:r>
      <w:r w:rsidR="00982EA0" w:rsidRPr="00D4588E">
        <w:rPr>
          <w:rFonts w:cs="Arial"/>
          <w:i/>
          <w:sz w:val="28"/>
          <w:szCs w:val="28"/>
        </w:rPr>
        <w:t xml:space="preserve">, от </w:t>
      </w:r>
      <w:r w:rsidR="00D4588E" w:rsidRPr="00D4588E">
        <w:rPr>
          <w:rFonts w:cs="Arial"/>
          <w:i/>
          <w:sz w:val="28"/>
          <w:szCs w:val="28"/>
        </w:rPr>
        <w:t>23.12.2025 №</w:t>
      </w:r>
      <w:r w:rsidR="00D4588E">
        <w:rPr>
          <w:rFonts w:cs="Arial"/>
          <w:i/>
          <w:sz w:val="28"/>
          <w:szCs w:val="28"/>
        </w:rPr>
        <w:t xml:space="preserve"> 66/10</w:t>
      </w:r>
      <w:r w:rsidR="00982EA0">
        <w:rPr>
          <w:rFonts w:cs="Arial"/>
          <w:i/>
          <w:sz w:val="28"/>
          <w:szCs w:val="28"/>
        </w:rPr>
        <w:t xml:space="preserve"> </w:t>
      </w:r>
      <w:r w:rsidR="00097D87" w:rsidRPr="000D2FF2">
        <w:rPr>
          <w:rFonts w:cs="Arial"/>
          <w:i/>
          <w:sz w:val="28"/>
          <w:szCs w:val="28"/>
        </w:rPr>
        <w:t xml:space="preserve"> «О внесении изменений в решение Совета депутатов городского округа Фрязино от 17.12.2024 № 519/90 «О бюджете городского округа Фрязино на 2025 год и на плановый период 2026 и 2027 годов</w:t>
      </w:r>
      <w:r w:rsidR="00DE2B7C" w:rsidRPr="000D2FF2">
        <w:rPr>
          <w:rFonts w:cs="Arial"/>
          <w:i/>
          <w:sz w:val="28"/>
          <w:szCs w:val="28"/>
        </w:rPr>
        <w:t>»</w:t>
      </w:r>
      <w:r w:rsidR="00097D87" w:rsidRPr="000D2FF2">
        <w:rPr>
          <w:rFonts w:cs="Arial"/>
          <w:i/>
          <w:sz w:val="28"/>
          <w:szCs w:val="28"/>
        </w:rPr>
        <w:t>)</w:t>
      </w:r>
    </w:p>
    <w:p w14:paraId="79AEA39E" w14:textId="25223628" w:rsidR="00813B33" w:rsidRDefault="00813B33" w:rsidP="00813B33">
      <w:pPr>
        <w:pStyle w:val="a8"/>
        <w:tabs>
          <w:tab w:val="left" w:pos="0"/>
          <w:tab w:val="left" w:pos="993"/>
        </w:tabs>
        <w:ind w:firstLine="505"/>
        <w:rPr>
          <w:sz w:val="26"/>
          <w:szCs w:val="26"/>
        </w:rPr>
      </w:pPr>
      <w:r>
        <w:rPr>
          <w:sz w:val="26"/>
          <w:szCs w:val="26"/>
        </w:rPr>
        <w:t xml:space="preserve">1. Утвердить основные характеристики бюджета городского округа Фрязино </w:t>
      </w:r>
      <w:r>
        <w:rPr>
          <w:sz w:val="26"/>
          <w:szCs w:val="26"/>
        </w:rPr>
        <w:lastRenderedPageBreak/>
        <w:t>Московской области на 2025 год:</w:t>
      </w:r>
    </w:p>
    <w:p w14:paraId="3BC7CD26" w14:textId="77777777" w:rsidR="00813B33" w:rsidRDefault="00813B33" w:rsidP="00813B33">
      <w:pPr>
        <w:pStyle w:val="a8"/>
        <w:tabs>
          <w:tab w:val="left" w:pos="0"/>
          <w:tab w:val="left" w:pos="993"/>
        </w:tabs>
        <w:ind w:firstLine="709"/>
        <w:rPr>
          <w:sz w:val="28"/>
          <w:szCs w:val="28"/>
        </w:rPr>
      </w:pPr>
      <w:r>
        <w:rPr>
          <w:sz w:val="28"/>
          <w:szCs w:val="28"/>
        </w:rPr>
        <w:t>а) общий объем доходов бюджета городского  округа Фрязино Московской области в сумме 3 895 783,7 тыс. рублей, в том числе объем межбюджетных трансфертов, получаемых из других бюджетов бюджетной системы Российской Федерации в сумме 1 608 782,5 тыс. рублей;</w:t>
      </w:r>
    </w:p>
    <w:p w14:paraId="7B16023E" w14:textId="77777777" w:rsidR="00813B33" w:rsidRDefault="00813B33" w:rsidP="00813B33">
      <w:pPr>
        <w:pStyle w:val="a8"/>
        <w:tabs>
          <w:tab w:val="left" w:pos="0"/>
          <w:tab w:val="left" w:pos="993"/>
        </w:tabs>
        <w:ind w:firstLine="709"/>
        <w:rPr>
          <w:sz w:val="28"/>
          <w:szCs w:val="28"/>
        </w:rPr>
      </w:pPr>
      <w:r>
        <w:rPr>
          <w:sz w:val="28"/>
          <w:szCs w:val="28"/>
        </w:rPr>
        <w:t>б) общий объем расходов бюджета городского округа Фрязино Московской области в сумме 3 845 944,6 тыс. рублей;</w:t>
      </w:r>
    </w:p>
    <w:p w14:paraId="166103C1" w14:textId="77777777" w:rsidR="00813B33" w:rsidRDefault="00813B33" w:rsidP="00813B33">
      <w:pPr>
        <w:pStyle w:val="a8"/>
        <w:tabs>
          <w:tab w:val="left" w:pos="0"/>
          <w:tab w:val="left" w:pos="993"/>
        </w:tabs>
        <w:ind w:firstLine="709"/>
        <w:rPr>
          <w:sz w:val="28"/>
          <w:szCs w:val="28"/>
        </w:rPr>
      </w:pPr>
      <w:r>
        <w:rPr>
          <w:sz w:val="28"/>
          <w:szCs w:val="28"/>
        </w:rPr>
        <w:t>в) профицит бюджета городского округа Фрязино Московской области в сумме 49 839,1  тыс. рублей.</w:t>
      </w:r>
    </w:p>
    <w:p w14:paraId="22D9C713" w14:textId="77777777" w:rsidR="00813B33" w:rsidRDefault="00813B33" w:rsidP="00813B33">
      <w:pPr>
        <w:pStyle w:val="a8"/>
        <w:tabs>
          <w:tab w:val="left" w:pos="0"/>
          <w:tab w:val="left" w:pos="993"/>
        </w:tabs>
        <w:ind w:firstLine="709"/>
        <w:rPr>
          <w:sz w:val="28"/>
          <w:szCs w:val="28"/>
        </w:rPr>
      </w:pPr>
      <w:r>
        <w:rPr>
          <w:sz w:val="28"/>
          <w:szCs w:val="28"/>
        </w:rPr>
        <w:t>2.Утвердить основные характеристики бюджета городского округа Фрязино Московской области на плановый период 2026 и 2027 годов:</w:t>
      </w:r>
    </w:p>
    <w:p w14:paraId="17B6F414" w14:textId="77777777" w:rsidR="00813B33" w:rsidRDefault="00813B33" w:rsidP="00813B33">
      <w:pPr>
        <w:pStyle w:val="a8"/>
        <w:tabs>
          <w:tab w:val="left" w:pos="0"/>
          <w:tab w:val="left" w:pos="993"/>
        </w:tabs>
        <w:ind w:firstLine="709"/>
        <w:rPr>
          <w:sz w:val="28"/>
          <w:szCs w:val="28"/>
        </w:rPr>
      </w:pPr>
      <w:proofErr w:type="gramStart"/>
      <w:r>
        <w:rPr>
          <w:sz w:val="28"/>
          <w:szCs w:val="28"/>
        </w:rPr>
        <w:t>а) общий объем доходов бюджета городского округа Фрязино Московской области на 2026 год в сумме 3 470 844,1 тыс. рублей, в том числе объем межбюджетных трансфертов, получаемых из других бюджетов бюджетной системы Российской Федерации в сумме 1 465 657,7 тыс. рублей и на 2027 год в сумме 4 834 847,1 тыс. рублей, в том числе объем межбюджетных трансфертов, получаемых из</w:t>
      </w:r>
      <w:proofErr w:type="gramEnd"/>
      <w:r>
        <w:rPr>
          <w:sz w:val="28"/>
          <w:szCs w:val="28"/>
        </w:rPr>
        <w:t xml:space="preserve"> других бюджетов бюджетной системы Российской Федерации в сумме 2 631 384,7 тыс. рублей;</w:t>
      </w:r>
    </w:p>
    <w:p w14:paraId="60BE6460" w14:textId="77777777" w:rsidR="00813B33" w:rsidRDefault="00813B33" w:rsidP="00813B33">
      <w:pPr>
        <w:pStyle w:val="a8"/>
        <w:tabs>
          <w:tab w:val="left" w:pos="0"/>
          <w:tab w:val="left" w:pos="993"/>
        </w:tabs>
        <w:ind w:firstLine="709"/>
        <w:rPr>
          <w:sz w:val="28"/>
          <w:szCs w:val="28"/>
        </w:rPr>
      </w:pPr>
      <w:proofErr w:type="gramStart"/>
      <w:r>
        <w:rPr>
          <w:sz w:val="28"/>
          <w:szCs w:val="28"/>
        </w:rPr>
        <w:t>б) общий объем расходов бюджета городского округа Фрязино Московской области на 2026 год в сумме 3 513 218,5 тыс. рублей, в том числе условно утвержденные расходы в сумме 51 190,0 тыс. рублей и на 2027 год в сумме  4 834 847,1 тыс. рублей, в том числе условно утвержденные расходы в сумме 110 173,2 тыс. рублей;</w:t>
      </w:r>
      <w:proofErr w:type="gramEnd"/>
    </w:p>
    <w:p w14:paraId="031DB129" w14:textId="50AA37C5" w:rsidR="00813B33" w:rsidRDefault="00813B33" w:rsidP="00813B33">
      <w:pPr>
        <w:pStyle w:val="a8"/>
        <w:tabs>
          <w:tab w:val="left" w:pos="0"/>
          <w:tab w:val="left" w:pos="993"/>
        </w:tabs>
        <w:ind w:firstLine="709"/>
        <w:rPr>
          <w:sz w:val="28"/>
          <w:szCs w:val="28"/>
        </w:rPr>
      </w:pPr>
      <w:r>
        <w:rPr>
          <w:sz w:val="28"/>
          <w:szCs w:val="28"/>
        </w:rPr>
        <w:t>в) дефицит бюджета городского округа Фрязино Московской области на 2026 год в сумме 42 374,4 тыс. рублей, на 2027 год в сумме 0 тыс. рублей.</w:t>
      </w:r>
    </w:p>
    <w:p w14:paraId="2B2BE64F" w14:textId="07AA2CB3" w:rsidR="0039557D" w:rsidRPr="00813B33" w:rsidRDefault="00813B33" w:rsidP="00813B33">
      <w:pPr>
        <w:pStyle w:val="a8"/>
        <w:tabs>
          <w:tab w:val="left" w:pos="0"/>
          <w:tab w:val="left" w:pos="993"/>
        </w:tabs>
        <w:ind w:firstLine="709"/>
        <w:rPr>
          <w:sz w:val="28"/>
          <w:szCs w:val="28"/>
        </w:rPr>
      </w:pPr>
      <w:r w:rsidRPr="00813B33">
        <w:rPr>
          <w:sz w:val="28"/>
          <w:szCs w:val="28"/>
        </w:rPr>
        <w:t xml:space="preserve">3. </w:t>
      </w:r>
      <w:r w:rsidR="00AA3742" w:rsidRPr="00813B33">
        <w:rPr>
          <w:sz w:val="28"/>
          <w:szCs w:val="28"/>
        </w:rPr>
        <w:t>Утвердить общий объем бюджетных ассигнований, направляемых на исполнение публичных нормативных обязательств на 2025 год в сумме 0 тыс. рублей, на 2026 год в сумме 0 тыс. рублей и на 2027 год в сумме 0 тыс. рублей.</w:t>
      </w:r>
    </w:p>
    <w:p w14:paraId="4E2F2091" w14:textId="77777777" w:rsidR="0039557D" w:rsidRDefault="0039557D">
      <w:pPr>
        <w:pStyle w:val="a8"/>
        <w:rPr>
          <w:rFonts w:cs="Arial"/>
          <w:sz w:val="28"/>
          <w:szCs w:val="28"/>
        </w:rPr>
      </w:pPr>
    </w:p>
    <w:p w14:paraId="0101398A" w14:textId="77777777" w:rsidR="0039557D" w:rsidRDefault="00AA3742">
      <w:pPr>
        <w:pStyle w:val="1"/>
        <w:rPr>
          <w:b w:val="0"/>
          <w:bCs w:val="0"/>
          <w:sz w:val="28"/>
          <w:szCs w:val="28"/>
        </w:rPr>
      </w:pPr>
      <w:r>
        <w:rPr>
          <w:rFonts w:cs="Arial"/>
          <w:b w:val="0"/>
          <w:bCs w:val="0"/>
          <w:sz w:val="28"/>
          <w:szCs w:val="28"/>
        </w:rPr>
        <w:t>Статья 2.</w:t>
      </w:r>
    </w:p>
    <w:p w14:paraId="270914F6" w14:textId="77777777" w:rsidR="0039557D" w:rsidRDefault="00AA3742">
      <w:pPr>
        <w:pStyle w:val="a8"/>
        <w:rPr>
          <w:sz w:val="28"/>
          <w:szCs w:val="28"/>
        </w:rPr>
      </w:pPr>
      <w:r>
        <w:rPr>
          <w:rFonts w:cs="Arial"/>
          <w:sz w:val="28"/>
          <w:szCs w:val="28"/>
        </w:rPr>
        <w:t>Установить, что в бюджет городского округа Фрязино Московской области в 2025 году и плановом периоде 2026 и 2027 годов подлежат зачислению средства от участия муниципального образования городской округ Фрязино Московской области в реализации инвестиционных контрактов (договоров) на строительство объектов недвижимости, договоров на развитие застроенной территории – по нормативу 100 процентов.</w:t>
      </w:r>
    </w:p>
    <w:p w14:paraId="2275F331" w14:textId="77777777" w:rsidR="0039557D" w:rsidRDefault="00AA3742">
      <w:pPr>
        <w:pStyle w:val="a8"/>
        <w:rPr>
          <w:sz w:val="28"/>
          <w:szCs w:val="28"/>
        </w:rPr>
      </w:pPr>
      <w:r>
        <w:rPr>
          <w:rFonts w:cs="Arial"/>
          <w:sz w:val="28"/>
          <w:szCs w:val="28"/>
        </w:rPr>
        <w:t>Конкретный размер средств, подлежащих зачислению в бюджет городского округа Фрязино Московской области, сроки и порядок перечисления устанавливаются в соответствующих инвестиционных контрактах (договорах) на строительство объектов недвижимости.</w:t>
      </w:r>
    </w:p>
    <w:p w14:paraId="21FF6B44" w14:textId="77777777" w:rsidR="0039557D" w:rsidRDefault="0039557D">
      <w:pPr>
        <w:pStyle w:val="a8"/>
        <w:rPr>
          <w:rFonts w:cs="Arial"/>
          <w:sz w:val="28"/>
          <w:szCs w:val="28"/>
        </w:rPr>
      </w:pPr>
    </w:p>
    <w:p w14:paraId="5EC2E455" w14:textId="77777777" w:rsidR="0039557D" w:rsidRDefault="00AA3742">
      <w:pPr>
        <w:pStyle w:val="1"/>
        <w:rPr>
          <w:b w:val="0"/>
          <w:bCs w:val="0"/>
          <w:sz w:val="28"/>
          <w:szCs w:val="28"/>
        </w:rPr>
      </w:pPr>
      <w:r>
        <w:rPr>
          <w:rFonts w:cs="Arial"/>
          <w:b w:val="0"/>
          <w:bCs w:val="0"/>
          <w:sz w:val="28"/>
          <w:szCs w:val="28"/>
        </w:rPr>
        <w:t xml:space="preserve">Статья 3. </w:t>
      </w:r>
    </w:p>
    <w:p w14:paraId="75BE8427" w14:textId="3639CAFA" w:rsidR="0039557D" w:rsidRDefault="00AA3742">
      <w:pPr>
        <w:pStyle w:val="a8"/>
        <w:rPr>
          <w:sz w:val="28"/>
          <w:szCs w:val="28"/>
        </w:rPr>
      </w:pPr>
      <w:r>
        <w:rPr>
          <w:rFonts w:cs="Arial"/>
          <w:sz w:val="28"/>
          <w:szCs w:val="28"/>
        </w:rPr>
        <w:t xml:space="preserve">Установить, что зачисленные в 2025 году в бюджет городского округа Фрязино Московской области плата за негативное воздействие на окружающую среду, административные штрафы за административные правонарушения в </w:t>
      </w:r>
      <w:r>
        <w:rPr>
          <w:rFonts w:cs="Arial"/>
          <w:sz w:val="28"/>
          <w:szCs w:val="28"/>
        </w:rPr>
        <w:lastRenderedPageBreak/>
        <w:t>области охраны окружающей среды и природопользования, платежи по искам о возмещении вреда, причиненного окружающей среде, в том числе водным объектам, вследствие нарушений обязательных требований, а также платежи, уплачиваемые при добровольном возмещении вреда, причиненного окружающей среде, в том числе водным объектам, вследствие нарушений обязательных требований, направляются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городского округа Фрязино Московской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 восстановлению природной среды, рациональному исполь</w:t>
      </w:r>
      <w:r w:rsidR="003757D2">
        <w:rPr>
          <w:rFonts w:cs="Arial"/>
          <w:sz w:val="28"/>
          <w:szCs w:val="28"/>
        </w:rPr>
        <w:t>зованию и воспроизводству</w:t>
      </w:r>
      <w:r>
        <w:rPr>
          <w:rFonts w:cs="Arial"/>
          <w:sz w:val="28"/>
          <w:szCs w:val="28"/>
        </w:rPr>
        <w:t xml:space="preserve"> природных ресурсов, обеспечению экологической безопасности в соответствии с планом мероприятий, утвержденным уполномоченным органом государственной власти Московской области.</w:t>
      </w:r>
    </w:p>
    <w:p w14:paraId="28E0CAA6" w14:textId="77777777" w:rsidR="0039557D" w:rsidRDefault="0039557D">
      <w:pPr>
        <w:pStyle w:val="1"/>
        <w:rPr>
          <w:rFonts w:cs="Arial"/>
          <w:b w:val="0"/>
          <w:bCs w:val="0"/>
          <w:sz w:val="28"/>
          <w:szCs w:val="28"/>
        </w:rPr>
      </w:pPr>
    </w:p>
    <w:p w14:paraId="52CB0D28" w14:textId="77777777" w:rsidR="0039557D" w:rsidRDefault="00AA3742">
      <w:pPr>
        <w:pStyle w:val="1"/>
        <w:rPr>
          <w:b w:val="0"/>
          <w:bCs w:val="0"/>
          <w:sz w:val="28"/>
          <w:szCs w:val="28"/>
        </w:rPr>
      </w:pPr>
      <w:r>
        <w:rPr>
          <w:rFonts w:cs="Arial"/>
          <w:b w:val="0"/>
          <w:bCs w:val="0"/>
          <w:sz w:val="28"/>
          <w:szCs w:val="28"/>
        </w:rPr>
        <w:t>Статья 4.</w:t>
      </w:r>
    </w:p>
    <w:p w14:paraId="52C4A2FA" w14:textId="77777777" w:rsidR="0039557D" w:rsidRDefault="00AA3742">
      <w:pPr>
        <w:pStyle w:val="ad"/>
        <w:numPr>
          <w:ilvl w:val="0"/>
          <w:numId w:val="5"/>
        </w:numPr>
        <w:tabs>
          <w:tab w:val="left" w:pos="993"/>
        </w:tabs>
        <w:ind w:left="142" w:firstLine="567"/>
        <w:rPr>
          <w:sz w:val="28"/>
          <w:szCs w:val="28"/>
        </w:rPr>
      </w:pPr>
      <w:r>
        <w:rPr>
          <w:rFonts w:cs="Arial"/>
          <w:sz w:val="28"/>
          <w:szCs w:val="28"/>
        </w:rPr>
        <w:t>Утвердить поступления доходов в бюджет городского округа Фрязино Московской области на 2025 год и на плановый период 2026 и 2027 годов согласно приложению 1 к настоящему решению;</w:t>
      </w:r>
    </w:p>
    <w:p w14:paraId="5CAD3CCA" w14:textId="77777777" w:rsidR="0039557D" w:rsidRDefault="00AA3742">
      <w:pPr>
        <w:pStyle w:val="ad"/>
        <w:numPr>
          <w:ilvl w:val="0"/>
          <w:numId w:val="5"/>
        </w:numPr>
        <w:tabs>
          <w:tab w:val="left" w:pos="993"/>
        </w:tabs>
        <w:ind w:left="142" w:firstLine="567"/>
        <w:rPr>
          <w:sz w:val="28"/>
          <w:szCs w:val="28"/>
        </w:rPr>
      </w:pPr>
      <w:r>
        <w:rPr>
          <w:rFonts w:cs="Arial"/>
          <w:sz w:val="28"/>
          <w:szCs w:val="28"/>
        </w:rPr>
        <w:t xml:space="preserve">Утвердить распределение бюджетных ассигнований бюджета городского округа Фрязино Московской области по разделам, подразделам, целевым статьям (муниципальным программам городского округа Фрязино Московской области и непрограммным направлениям деятельности), группам и подгруппам видов расходов классификации расходов бюджетов на 2025 год и на плановый период 2026 и 2027 годов согласно приложению 2 к настоящему решению. </w:t>
      </w:r>
    </w:p>
    <w:p w14:paraId="7D0207C4" w14:textId="22B51161" w:rsidR="0039557D" w:rsidRDefault="00AA3742">
      <w:pPr>
        <w:pStyle w:val="ad"/>
        <w:numPr>
          <w:ilvl w:val="0"/>
          <w:numId w:val="5"/>
        </w:numPr>
        <w:tabs>
          <w:tab w:val="left" w:pos="993"/>
        </w:tabs>
        <w:ind w:left="142" w:firstLine="567"/>
        <w:rPr>
          <w:sz w:val="28"/>
          <w:szCs w:val="28"/>
        </w:rPr>
      </w:pPr>
      <w:r>
        <w:rPr>
          <w:rFonts w:cs="Arial"/>
          <w:sz w:val="28"/>
          <w:szCs w:val="28"/>
        </w:rPr>
        <w:t>Утвердить ведомственную структуру расходов бюджета городского округа Фрязино Московской области на 2025 год и на плановый период 2026 и 2027 годов согласно прил</w:t>
      </w:r>
      <w:r w:rsidR="003757D2">
        <w:rPr>
          <w:rFonts w:cs="Arial"/>
          <w:sz w:val="28"/>
          <w:szCs w:val="28"/>
        </w:rPr>
        <w:t>ожению 3 к настоящему решению.</w:t>
      </w:r>
    </w:p>
    <w:p w14:paraId="51F0EA1B" w14:textId="77777777" w:rsidR="0039557D" w:rsidRDefault="00AA3742">
      <w:pPr>
        <w:pStyle w:val="ad"/>
        <w:numPr>
          <w:ilvl w:val="0"/>
          <w:numId w:val="5"/>
        </w:numPr>
        <w:tabs>
          <w:tab w:val="left" w:pos="993"/>
        </w:tabs>
        <w:ind w:left="142" w:firstLine="567"/>
        <w:rPr>
          <w:sz w:val="28"/>
          <w:szCs w:val="28"/>
        </w:rPr>
      </w:pPr>
      <w:r>
        <w:rPr>
          <w:rFonts w:cs="Arial"/>
          <w:sz w:val="28"/>
          <w:szCs w:val="28"/>
        </w:rPr>
        <w:t xml:space="preserve">Утвердить распределение бюджетных ассигнований бюджета городского округа Фрязино Московской области по целевым статьям, группам и подгруппам видов расходов классификации расходов бюджетов на 2025 год и на плановый период 2026 и 2027 годов согласно приложению 4 к настоящему решению. </w:t>
      </w:r>
    </w:p>
    <w:p w14:paraId="2251EA0C" w14:textId="77777777" w:rsidR="0039557D" w:rsidRDefault="00AA3742">
      <w:pPr>
        <w:pStyle w:val="ad"/>
        <w:numPr>
          <w:ilvl w:val="0"/>
          <w:numId w:val="5"/>
        </w:numPr>
        <w:tabs>
          <w:tab w:val="left" w:pos="993"/>
        </w:tabs>
        <w:ind w:left="142" w:firstLine="567"/>
        <w:rPr>
          <w:sz w:val="28"/>
          <w:szCs w:val="28"/>
        </w:rPr>
      </w:pPr>
      <w:r>
        <w:rPr>
          <w:rFonts w:cs="Arial"/>
          <w:sz w:val="28"/>
          <w:szCs w:val="28"/>
        </w:rPr>
        <w:t>Утвердить источники внутреннего финансирования дефицита бюджета городского округа Фрязино Московской области на 2025 год и на плановый период 2026 и 2027 годов согласно приложению 5 к настоящему решению.</w:t>
      </w:r>
    </w:p>
    <w:p w14:paraId="3B8C98D7" w14:textId="77777777" w:rsidR="0039557D" w:rsidRDefault="00AA3742">
      <w:pPr>
        <w:ind w:firstLine="567"/>
        <w:jc w:val="both"/>
        <w:rPr>
          <w:sz w:val="28"/>
          <w:szCs w:val="28"/>
        </w:rPr>
      </w:pPr>
      <w:r>
        <w:rPr>
          <w:rFonts w:cs="Arial"/>
          <w:sz w:val="28"/>
          <w:szCs w:val="28"/>
        </w:rPr>
        <w:t xml:space="preserve"> </w:t>
      </w:r>
    </w:p>
    <w:p w14:paraId="1BD038B7" w14:textId="77777777" w:rsidR="0039557D" w:rsidRDefault="00AA3742">
      <w:pPr>
        <w:pStyle w:val="1"/>
        <w:rPr>
          <w:b w:val="0"/>
          <w:bCs w:val="0"/>
          <w:sz w:val="28"/>
          <w:szCs w:val="28"/>
        </w:rPr>
      </w:pPr>
      <w:r>
        <w:rPr>
          <w:rFonts w:cs="Arial"/>
          <w:b w:val="0"/>
          <w:bCs w:val="0"/>
          <w:sz w:val="28"/>
          <w:szCs w:val="28"/>
        </w:rPr>
        <w:t>Статья 5.</w:t>
      </w:r>
    </w:p>
    <w:p w14:paraId="1E1C7855" w14:textId="77777777" w:rsidR="0039557D" w:rsidRDefault="00AA3742">
      <w:pPr>
        <w:ind w:firstLine="567"/>
        <w:jc w:val="both"/>
        <w:rPr>
          <w:sz w:val="28"/>
          <w:szCs w:val="28"/>
        </w:rPr>
      </w:pPr>
      <w:r>
        <w:rPr>
          <w:rFonts w:cs="Arial"/>
          <w:sz w:val="28"/>
          <w:szCs w:val="28"/>
        </w:rPr>
        <w:t xml:space="preserve">Установить, что в соответствии со статьей 236.1 Бюджетного кодекса Российской Федерации Финансовое управление администрации городского округа Фрязино вправе привлекать на единый счет бюджета городского округа Фрязино Московской области остатки средств на казначейских счетах для осуществления и отражения операций с денежными средствами, поступающими во временное распоряжение получателей средств бюджета городского округа, казначейских счетах для осуществления и отражения операций с денежными средствами </w:t>
      </w:r>
      <w:r>
        <w:rPr>
          <w:rFonts w:cs="Arial"/>
          <w:sz w:val="28"/>
          <w:szCs w:val="28"/>
        </w:rPr>
        <w:lastRenderedPageBreak/>
        <w:t>бюджетных и автономных учреждений, открытых Финансовому управлению администрации городского округа Фрязино, казначейских счетах для осуществления и отражения операций с денежными средствами получателей средств из бюджета и казначейских счетах для осуществления и отражения операций с денежными средствами участников казначейского сопровождения, открытых Финансовому управлению городского округа Фрязино Московской области, в предельном объеме на 1 января 2026 года до 50 000 тыс. рублей.</w:t>
      </w:r>
    </w:p>
    <w:p w14:paraId="45412307" w14:textId="77777777" w:rsidR="0039557D" w:rsidRDefault="0039557D">
      <w:pPr>
        <w:tabs>
          <w:tab w:val="left" w:pos="993"/>
        </w:tabs>
        <w:rPr>
          <w:rFonts w:cs="Arial"/>
          <w:sz w:val="28"/>
          <w:szCs w:val="28"/>
        </w:rPr>
      </w:pPr>
    </w:p>
    <w:p w14:paraId="6EE9AEB0" w14:textId="77777777" w:rsidR="0039557D" w:rsidRDefault="00AA3742">
      <w:pPr>
        <w:pStyle w:val="1"/>
        <w:rPr>
          <w:b w:val="0"/>
          <w:bCs w:val="0"/>
          <w:sz w:val="28"/>
          <w:szCs w:val="28"/>
        </w:rPr>
      </w:pPr>
      <w:r>
        <w:rPr>
          <w:rFonts w:cs="Arial"/>
          <w:b w:val="0"/>
          <w:bCs w:val="0"/>
          <w:sz w:val="28"/>
          <w:szCs w:val="28"/>
        </w:rPr>
        <w:t>Статья 6.</w:t>
      </w:r>
    </w:p>
    <w:p w14:paraId="15DF8C67" w14:textId="77777777" w:rsidR="0039557D" w:rsidRDefault="00AA3742">
      <w:pPr>
        <w:pStyle w:val="a8"/>
        <w:rPr>
          <w:sz w:val="28"/>
          <w:szCs w:val="28"/>
        </w:rPr>
      </w:pPr>
      <w:r>
        <w:rPr>
          <w:rFonts w:cs="Arial"/>
          <w:sz w:val="28"/>
          <w:szCs w:val="28"/>
        </w:rPr>
        <w:t>Установить, что Финансовое управление администрации городского округа Фрязино доводит до главных распорядителей средств бюджета городского округа лимиты бюджетных обязательств на принятие и (или) исполнение бюджетных обязательств на 2025 год и на плановый период 2026 и 2027 годов по расходам, финансируемым из бюджета городского округа, с учетом прогноза поступлений доходов и источников финансирования дефицита бюджета городского округа.</w:t>
      </w:r>
    </w:p>
    <w:p w14:paraId="3C1A05A3" w14:textId="77777777" w:rsidR="0039557D" w:rsidRDefault="0039557D">
      <w:pPr>
        <w:pStyle w:val="a8"/>
        <w:rPr>
          <w:rFonts w:cs="Arial"/>
          <w:sz w:val="28"/>
          <w:szCs w:val="28"/>
        </w:rPr>
      </w:pPr>
    </w:p>
    <w:p w14:paraId="4D571D39" w14:textId="77777777" w:rsidR="0039557D" w:rsidRDefault="00AA3742">
      <w:pPr>
        <w:pStyle w:val="1"/>
        <w:rPr>
          <w:b w:val="0"/>
          <w:bCs w:val="0"/>
          <w:sz w:val="28"/>
          <w:szCs w:val="28"/>
        </w:rPr>
      </w:pPr>
      <w:r>
        <w:rPr>
          <w:rFonts w:cs="Arial"/>
          <w:b w:val="0"/>
          <w:bCs w:val="0"/>
          <w:sz w:val="28"/>
          <w:szCs w:val="28"/>
        </w:rPr>
        <w:t>Статья 7.</w:t>
      </w:r>
    </w:p>
    <w:p w14:paraId="2208F9D6" w14:textId="77777777" w:rsidR="0039557D" w:rsidRDefault="00AA3742">
      <w:pPr>
        <w:pStyle w:val="a8"/>
        <w:rPr>
          <w:sz w:val="28"/>
          <w:szCs w:val="28"/>
        </w:rPr>
      </w:pPr>
      <w:r>
        <w:rPr>
          <w:rFonts w:cs="Arial"/>
          <w:sz w:val="28"/>
          <w:szCs w:val="28"/>
        </w:rPr>
        <w:t>Установить, что муниципальные правовые акты органов местного самоуправления городского округа Фрязино Московской области, влекущие дополнительные расходы за счёт средств бюджета городского округа на 2025 год и плановый период 2026 и 2027 годов, а также сокращающие его доходную базу, реализуются и применяются только при наличии соответствующих источников дополнительных поступлений в бюджет городского округа и (или) при сокращении конкретных направлений расходов бюджета городского округа на 2025 год и на плановый период 2026 и 2027 годов, а также после внесения соответствующих изменений в настоящее решение.</w:t>
      </w:r>
    </w:p>
    <w:p w14:paraId="4D655052" w14:textId="77777777" w:rsidR="0039557D" w:rsidRDefault="00AA3742">
      <w:pPr>
        <w:pStyle w:val="a8"/>
        <w:rPr>
          <w:sz w:val="28"/>
          <w:szCs w:val="28"/>
        </w:rPr>
      </w:pPr>
      <w:r>
        <w:rPr>
          <w:rFonts w:cs="Arial"/>
          <w:sz w:val="28"/>
          <w:szCs w:val="28"/>
        </w:rPr>
        <w:t>В случае если реализация правового акта частично (не в полной мере) обеспечена источниками финансирования в бюджете городского округа на 2025 год и на плановый период 2026 и 2027 годов, такой правовой акт реализуется и применяется в пределах средств, предусмотренных на эти цели в бюджете городского округа.</w:t>
      </w:r>
    </w:p>
    <w:p w14:paraId="42C741DD" w14:textId="77777777" w:rsidR="0039557D" w:rsidRDefault="0039557D">
      <w:pPr>
        <w:pStyle w:val="a8"/>
        <w:rPr>
          <w:rFonts w:cs="Arial"/>
          <w:sz w:val="28"/>
          <w:szCs w:val="28"/>
        </w:rPr>
      </w:pPr>
    </w:p>
    <w:p w14:paraId="7136A096" w14:textId="77777777" w:rsidR="0039557D" w:rsidRDefault="0039557D">
      <w:pPr>
        <w:pStyle w:val="1"/>
        <w:rPr>
          <w:rFonts w:cs="Arial"/>
          <w:b w:val="0"/>
          <w:bCs w:val="0"/>
          <w:sz w:val="28"/>
          <w:szCs w:val="28"/>
        </w:rPr>
      </w:pPr>
    </w:p>
    <w:p w14:paraId="57BB8A82" w14:textId="77777777" w:rsidR="0039557D" w:rsidRDefault="00AA3742">
      <w:pPr>
        <w:pStyle w:val="1"/>
        <w:rPr>
          <w:b w:val="0"/>
          <w:bCs w:val="0"/>
          <w:sz w:val="28"/>
          <w:szCs w:val="28"/>
        </w:rPr>
      </w:pPr>
      <w:r>
        <w:rPr>
          <w:rFonts w:cs="Arial"/>
          <w:b w:val="0"/>
          <w:bCs w:val="0"/>
          <w:sz w:val="28"/>
          <w:szCs w:val="28"/>
        </w:rPr>
        <w:t>Статья 8.</w:t>
      </w:r>
    </w:p>
    <w:p w14:paraId="50BD8C58" w14:textId="77777777" w:rsidR="0039557D" w:rsidRDefault="00AA3742">
      <w:pPr>
        <w:pStyle w:val="ad"/>
        <w:tabs>
          <w:tab w:val="left" w:pos="851"/>
          <w:tab w:val="left" w:pos="993"/>
        </w:tabs>
        <w:rPr>
          <w:sz w:val="28"/>
          <w:szCs w:val="28"/>
        </w:rPr>
      </w:pPr>
      <w:r>
        <w:rPr>
          <w:rFonts w:cs="Arial"/>
          <w:sz w:val="28"/>
          <w:szCs w:val="28"/>
        </w:rPr>
        <w:t>1.Установить, что в 2025 году казначейскому сопровождению подлежат следующие средства:</w:t>
      </w:r>
    </w:p>
    <w:p w14:paraId="12BDF41F" w14:textId="77777777" w:rsidR="0039557D" w:rsidRDefault="00AA3742">
      <w:pPr>
        <w:pStyle w:val="ad"/>
        <w:tabs>
          <w:tab w:val="left" w:pos="851"/>
          <w:tab w:val="left" w:pos="993"/>
        </w:tabs>
        <w:rPr>
          <w:sz w:val="28"/>
          <w:szCs w:val="28"/>
        </w:rPr>
      </w:pPr>
      <w:r>
        <w:rPr>
          <w:rFonts w:cs="Arial"/>
          <w:sz w:val="28"/>
          <w:szCs w:val="28"/>
        </w:rPr>
        <w:t xml:space="preserve">авансовые платежи по муниципальным контрактам о выполнении работ по строительству и реконструкции объектов недвижимости муниципальной собственности городского округа Фрязино Московской области, заключаемым с 1 января 2025 года получателями средств бюджета городского округа Фрязино Московской области на сумму 100 000,0 тыс. рублей и более, если финансовое обеспечение указанных расходных обязательств муниципального образования городской округ Фрязино Московской области осуществляется с привлечением средств целевых межбюджетных субсидий, предоставляемых из федерального бюджета бюджету Московской области на софинансирование выполнения работ по </w:t>
      </w:r>
      <w:r>
        <w:rPr>
          <w:rFonts w:cs="Arial"/>
          <w:sz w:val="28"/>
          <w:szCs w:val="28"/>
        </w:rPr>
        <w:lastRenderedPageBreak/>
        <w:t>строительству и реконструкции объектов недвижимости муниципальной собственности городского округа Фрязино Московской области;</w:t>
      </w:r>
    </w:p>
    <w:p w14:paraId="1C4B0F2C" w14:textId="77777777" w:rsidR="0039557D" w:rsidRDefault="00AA3742">
      <w:pPr>
        <w:pStyle w:val="ad"/>
        <w:tabs>
          <w:tab w:val="left" w:pos="851"/>
          <w:tab w:val="left" w:pos="993"/>
        </w:tabs>
        <w:rPr>
          <w:sz w:val="28"/>
          <w:szCs w:val="28"/>
        </w:rPr>
      </w:pPr>
      <w:r>
        <w:rPr>
          <w:rFonts w:cs="Arial"/>
          <w:sz w:val="28"/>
          <w:szCs w:val="28"/>
        </w:rPr>
        <w:t>авансовые платежи по контрактам (договорам) о выполнении работ по строительству и реконструкции объектов недвижимости муниципальной собственности городского округа Фрязино Московской области, заключаемым с 1 января 2025 года исполнителями и соисполнителями на сумму 100 000,0 тыс. рублей и более, источником финансового обеспечения которых являются средства, указанные в пункте 1 настоящей статьи.</w:t>
      </w:r>
    </w:p>
    <w:p w14:paraId="0691D086" w14:textId="77777777" w:rsidR="0039557D" w:rsidRDefault="00AA3742">
      <w:pPr>
        <w:pStyle w:val="ad"/>
        <w:tabs>
          <w:tab w:val="left" w:pos="851"/>
          <w:tab w:val="left" w:pos="993"/>
        </w:tabs>
        <w:rPr>
          <w:sz w:val="28"/>
          <w:szCs w:val="28"/>
        </w:rPr>
      </w:pPr>
      <w:r>
        <w:rPr>
          <w:rFonts w:cs="Arial"/>
          <w:sz w:val="28"/>
          <w:szCs w:val="28"/>
        </w:rPr>
        <w:t>2. Положения части 1 настоящей статьи не распространяются на средства:</w:t>
      </w:r>
    </w:p>
    <w:p w14:paraId="22F94760" w14:textId="77777777" w:rsidR="0039557D" w:rsidRDefault="00AA3742">
      <w:pPr>
        <w:pStyle w:val="ad"/>
        <w:tabs>
          <w:tab w:val="left" w:pos="851"/>
          <w:tab w:val="left" w:pos="993"/>
        </w:tabs>
        <w:rPr>
          <w:sz w:val="28"/>
          <w:szCs w:val="28"/>
        </w:rPr>
      </w:pPr>
      <w:r>
        <w:rPr>
          <w:rFonts w:cs="Arial"/>
          <w:sz w:val="28"/>
          <w:szCs w:val="28"/>
        </w:rPr>
        <w:t>определенные статьей 242.27. Бюджетного кодекса Российской Федерации;</w:t>
      </w:r>
    </w:p>
    <w:p w14:paraId="5033E52C" w14:textId="77777777" w:rsidR="0039557D" w:rsidRDefault="00AA3742">
      <w:pPr>
        <w:pStyle w:val="ad"/>
        <w:tabs>
          <w:tab w:val="left" w:pos="851"/>
          <w:tab w:val="left" w:pos="993"/>
        </w:tabs>
        <w:rPr>
          <w:sz w:val="28"/>
          <w:szCs w:val="28"/>
        </w:rPr>
      </w:pPr>
      <w:r>
        <w:rPr>
          <w:rFonts w:cs="Arial"/>
          <w:sz w:val="28"/>
          <w:szCs w:val="28"/>
        </w:rPr>
        <w:t>определенные федеральными законами, нормативными правовыми актами Правительства Российской Федерации, казначейское сопровождение которых осуществляется Федеральным казначейством.</w:t>
      </w:r>
    </w:p>
    <w:p w14:paraId="71EBA4C5" w14:textId="77777777" w:rsidR="0039557D" w:rsidRDefault="0039557D">
      <w:pPr>
        <w:pStyle w:val="a8"/>
        <w:rPr>
          <w:rFonts w:cs="Arial"/>
          <w:sz w:val="28"/>
          <w:szCs w:val="28"/>
        </w:rPr>
      </w:pPr>
    </w:p>
    <w:p w14:paraId="4C48800C" w14:textId="27F14025" w:rsidR="00813B33" w:rsidRDefault="00AA3742" w:rsidP="00813B33">
      <w:pPr>
        <w:pStyle w:val="a8"/>
        <w:ind w:left="0" w:firstLine="709"/>
        <w:rPr>
          <w:rFonts w:cs="Arial"/>
          <w:i/>
          <w:sz w:val="28"/>
          <w:szCs w:val="28"/>
        </w:rPr>
      </w:pPr>
      <w:r>
        <w:rPr>
          <w:rFonts w:cs="Arial"/>
          <w:sz w:val="28"/>
          <w:szCs w:val="28"/>
        </w:rPr>
        <w:t>Статья 9.</w:t>
      </w:r>
      <w:r w:rsidR="00813B33" w:rsidRPr="00813B33">
        <w:rPr>
          <w:rFonts w:cs="Arial"/>
          <w:sz w:val="28"/>
          <w:szCs w:val="28"/>
        </w:rPr>
        <w:t xml:space="preserve"> </w:t>
      </w:r>
      <w:r w:rsidR="00813B33" w:rsidRPr="000D2FF2">
        <w:rPr>
          <w:rFonts w:cs="Arial"/>
          <w:i/>
          <w:sz w:val="28"/>
          <w:szCs w:val="28"/>
        </w:rPr>
        <w:t>(в редакции решен</w:t>
      </w:r>
      <w:r w:rsidR="00813B33">
        <w:rPr>
          <w:rFonts w:cs="Arial"/>
          <w:i/>
          <w:sz w:val="28"/>
          <w:szCs w:val="28"/>
        </w:rPr>
        <w:t>ия</w:t>
      </w:r>
      <w:r w:rsidR="00813B33" w:rsidRPr="000D2FF2">
        <w:rPr>
          <w:rFonts w:cs="Arial"/>
          <w:i/>
          <w:sz w:val="28"/>
          <w:szCs w:val="28"/>
        </w:rPr>
        <w:t xml:space="preserve"> Совета </w:t>
      </w:r>
      <w:r w:rsidR="00813B33" w:rsidRPr="00D4588E">
        <w:rPr>
          <w:rFonts w:cs="Arial"/>
          <w:i/>
          <w:sz w:val="28"/>
          <w:szCs w:val="28"/>
        </w:rPr>
        <w:t xml:space="preserve">депутатов от </w:t>
      </w:r>
      <w:r w:rsidR="00D4588E" w:rsidRPr="00D4588E">
        <w:rPr>
          <w:rFonts w:cs="Arial"/>
          <w:i/>
          <w:sz w:val="28"/>
          <w:szCs w:val="28"/>
        </w:rPr>
        <w:t>23.12.2025 № 66</w:t>
      </w:r>
      <w:r w:rsidR="00D4588E">
        <w:rPr>
          <w:rFonts w:cs="Arial"/>
          <w:i/>
          <w:sz w:val="28"/>
          <w:szCs w:val="28"/>
        </w:rPr>
        <w:t xml:space="preserve">/10 </w:t>
      </w:r>
      <w:r w:rsidR="00813B33" w:rsidRPr="000D2FF2">
        <w:rPr>
          <w:rFonts w:cs="Arial"/>
          <w:i/>
          <w:sz w:val="28"/>
          <w:szCs w:val="28"/>
        </w:rPr>
        <w:t>«О внесении изменений в решение Совета депутатов городского округа Фрязино от 17.12.2024 № 519/90 «О бюджете городского округа Фрязино на 2025 год и на плановый период 2026 и 2027 годов»)</w:t>
      </w:r>
    </w:p>
    <w:p w14:paraId="0CA0ECB4" w14:textId="4090A158" w:rsidR="0039557D" w:rsidRDefault="00AA3742">
      <w:pPr>
        <w:pStyle w:val="ad"/>
        <w:numPr>
          <w:ilvl w:val="0"/>
          <w:numId w:val="6"/>
        </w:numPr>
        <w:tabs>
          <w:tab w:val="left" w:pos="993"/>
        </w:tabs>
        <w:ind w:left="0" w:firstLine="709"/>
        <w:rPr>
          <w:sz w:val="28"/>
          <w:szCs w:val="28"/>
        </w:rPr>
      </w:pPr>
      <w:proofErr w:type="gramStart"/>
      <w:r>
        <w:rPr>
          <w:rFonts w:cs="Arial"/>
          <w:sz w:val="28"/>
          <w:szCs w:val="28"/>
        </w:rPr>
        <w:t xml:space="preserve">Установить, что в расходах бюджета городского округа Фрязино Московской области на выплату пенсии за выслугу лет лицам, замещавшим муниципальные должности или должности муниципальной службы в органах местного самоуправления городского округа Фрязино Московской области в соответствии с законодательством Московской области предусматривается на   2025 год 9 069,4 тыс. рублей, на  2026  год  </w:t>
      </w:r>
      <w:r w:rsidR="00813B33">
        <w:rPr>
          <w:rFonts w:cs="Arial"/>
          <w:sz w:val="28"/>
          <w:szCs w:val="28"/>
        </w:rPr>
        <w:t>8 189,4</w:t>
      </w:r>
      <w:r>
        <w:rPr>
          <w:rFonts w:cs="Arial"/>
          <w:sz w:val="28"/>
          <w:szCs w:val="28"/>
        </w:rPr>
        <w:t xml:space="preserve"> тыс. рублей, на 2027 год  9 069,4 тыс</w:t>
      </w:r>
      <w:proofErr w:type="gramEnd"/>
      <w:r>
        <w:rPr>
          <w:rFonts w:cs="Arial"/>
          <w:sz w:val="28"/>
          <w:szCs w:val="28"/>
        </w:rPr>
        <w:t>. рублей.</w:t>
      </w:r>
    </w:p>
    <w:p w14:paraId="14A56712" w14:textId="77777777" w:rsidR="0039557D" w:rsidRDefault="00AA3742">
      <w:pPr>
        <w:pStyle w:val="ad"/>
        <w:numPr>
          <w:ilvl w:val="0"/>
          <w:numId w:val="6"/>
        </w:numPr>
        <w:tabs>
          <w:tab w:val="left" w:pos="993"/>
        </w:tabs>
        <w:ind w:left="0" w:firstLine="709"/>
        <w:rPr>
          <w:sz w:val="28"/>
          <w:szCs w:val="28"/>
        </w:rPr>
      </w:pPr>
      <w:r>
        <w:rPr>
          <w:rFonts w:cs="Arial"/>
          <w:sz w:val="28"/>
          <w:szCs w:val="28"/>
        </w:rPr>
        <w:t>Расходы, определенные частью 1 настоящей статьи, предусматриваются Администрации городского округа Фрязино.</w:t>
      </w:r>
    </w:p>
    <w:p w14:paraId="286FE16D" w14:textId="77777777" w:rsidR="0039557D" w:rsidRDefault="00AA3742">
      <w:pPr>
        <w:pStyle w:val="ad"/>
        <w:numPr>
          <w:ilvl w:val="0"/>
          <w:numId w:val="6"/>
        </w:numPr>
        <w:tabs>
          <w:tab w:val="left" w:pos="993"/>
        </w:tabs>
        <w:ind w:left="0" w:firstLine="709"/>
        <w:rPr>
          <w:sz w:val="28"/>
          <w:szCs w:val="28"/>
        </w:rPr>
      </w:pPr>
      <w:r>
        <w:rPr>
          <w:rFonts w:cs="Arial"/>
          <w:sz w:val="28"/>
          <w:szCs w:val="28"/>
        </w:rPr>
        <w:t>Порядок</w:t>
      </w:r>
      <w:r>
        <w:rPr>
          <w:rFonts w:cs="Arial"/>
          <w:sz w:val="28"/>
          <w:szCs w:val="28"/>
        </w:rPr>
        <w:tab/>
        <w:t>финансирования</w:t>
      </w:r>
      <w:r>
        <w:rPr>
          <w:rFonts w:cs="Arial"/>
          <w:sz w:val="28"/>
          <w:szCs w:val="28"/>
        </w:rPr>
        <w:tab/>
        <w:t>расходов, предусмотренных частью 1 настоящей статьи, устанавливается Администрацией городского округа Фрязино.</w:t>
      </w:r>
    </w:p>
    <w:p w14:paraId="6727DBCD" w14:textId="77777777" w:rsidR="0039557D" w:rsidRDefault="0039557D">
      <w:pPr>
        <w:pStyle w:val="a8"/>
        <w:rPr>
          <w:rFonts w:cs="Arial"/>
          <w:sz w:val="28"/>
          <w:szCs w:val="28"/>
        </w:rPr>
      </w:pPr>
    </w:p>
    <w:p w14:paraId="69233335" w14:textId="620EF8A2" w:rsidR="00813B33" w:rsidRDefault="00AA3742" w:rsidP="00813B33">
      <w:pPr>
        <w:pStyle w:val="a8"/>
        <w:ind w:left="0" w:firstLine="709"/>
        <w:rPr>
          <w:rFonts w:cs="Arial"/>
          <w:i/>
          <w:sz w:val="28"/>
          <w:szCs w:val="28"/>
        </w:rPr>
      </w:pPr>
      <w:r>
        <w:rPr>
          <w:rFonts w:cs="Arial"/>
          <w:sz w:val="28"/>
          <w:szCs w:val="28"/>
        </w:rPr>
        <w:t xml:space="preserve">Статья 10. </w:t>
      </w:r>
      <w:r w:rsidR="00813B33" w:rsidRPr="000D2FF2">
        <w:rPr>
          <w:rFonts w:cs="Arial"/>
          <w:i/>
          <w:sz w:val="28"/>
          <w:szCs w:val="28"/>
        </w:rPr>
        <w:t>(в редакции решен</w:t>
      </w:r>
      <w:r w:rsidR="00813B33">
        <w:rPr>
          <w:rFonts w:cs="Arial"/>
          <w:i/>
          <w:sz w:val="28"/>
          <w:szCs w:val="28"/>
        </w:rPr>
        <w:t>ия</w:t>
      </w:r>
      <w:r w:rsidR="00813B33" w:rsidRPr="000D2FF2">
        <w:rPr>
          <w:rFonts w:cs="Arial"/>
          <w:i/>
          <w:sz w:val="28"/>
          <w:szCs w:val="28"/>
        </w:rPr>
        <w:t xml:space="preserve"> Совета </w:t>
      </w:r>
      <w:r w:rsidR="00813B33" w:rsidRPr="00D4588E">
        <w:rPr>
          <w:rFonts w:cs="Arial"/>
          <w:i/>
          <w:sz w:val="28"/>
          <w:szCs w:val="28"/>
        </w:rPr>
        <w:t xml:space="preserve">депутатов от </w:t>
      </w:r>
      <w:r w:rsidR="00D4588E" w:rsidRPr="00D4588E">
        <w:rPr>
          <w:rFonts w:cs="Arial"/>
          <w:i/>
          <w:sz w:val="28"/>
          <w:szCs w:val="28"/>
        </w:rPr>
        <w:t>23.12.2025 № 66/</w:t>
      </w:r>
      <w:r w:rsidR="00D4588E">
        <w:rPr>
          <w:rFonts w:cs="Arial"/>
          <w:i/>
          <w:sz w:val="28"/>
          <w:szCs w:val="28"/>
        </w:rPr>
        <w:t xml:space="preserve">10 </w:t>
      </w:r>
      <w:r w:rsidR="00813B33" w:rsidRPr="000D2FF2">
        <w:rPr>
          <w:rFonts w:cs="Arial"/>
          <w:i/>
          <w:sz w:val="28"/>
          <w:szCs w:val="28"/>
        </w:rPr>
        <w:t>«О внесении изменений в решение Совета депутатов городского округа Фрязино от 17.12.2024 № 519/90 «О бюджете городского округа Фрязино на 2025 год и на плановый период 2026 и 2027 годов»)</w:t>
      </w:r>
    </w:p>
    <w:p w14:paraId="443C0D16" w14:textId="58407665" w:rsidR="0039557D" w:rsidRDefault="00AA3742">
      <w:pPr>
        <w:pStyle w:val="ad"/>
        <w:numPr>
          <w:ilvl w:val="0"/>
          <w:numId w:val="7"/>
        </w:numPr>
        <w:tabs>
          <w:tab w:val="left" w:pos="993"/>
        </w:tabs>
        <w:ind w:left="0" w:firstLine="709"/>
        <w:rPr>
          <w:sz w:val="28"/>
          <w:szCs w:val="28"/>
        </w:rPr>
      </w:pPr>
      <w:proofErr w:type="gramStart"/>
      <w:r>
        <w:rPr>
          <w:rFonts w:cs="Arial"/>
          <w:sz w:val="28"/>
          <w:szCs w:val="28"/>
        </w:rPr>
        <w:t xml:space="preserve">Установить, что в расходах бюджета городского округа Фрязино Московской области на перечисление взносов на капитальный ремонт общего имущества в многоквартирных домах, расположенных на территории городского округа Фрязино Московской области, в части жилых и нежилых помещений, находящихся в муниципальной собственности, предусматривается на 2025 год </w:t>
      </w:r>
      <w:r w:rsidR="00813B33">
        <w:rPr>
          <w:rFonts w:cs="Arial"/>
          <w:sz w:val="28"/>
          <w:szCs w:val="28"/>
        </w:rPr>
        <w:t>19 770,8</w:t>
      </w:r>
      <w:r>
        <w:rPr>
          <w:rFonts w:cs="Arial"/>
          <w:sz w:val="28"/>
          <w:szCs w:val="28"/>
        </w:rPr>
        <w:t xml:space="preserve"> тыс. рублей, на 2026 год 19 100,8 тыс. рублей, на 2027 год 19 100,8 тыс</w:t>
      </w:r>
      <w:proofErr w:type="gramEnd"/>
      <w:r>
        <w:rPr>
          <w:rFonts w:cs="Arial"/>
          <w:sz w:val="28"/>
          <w:szCs w:val="28"/>
        </w:rPr>
        <w:t>. рублей.</w:t>
      </w:r>
    </w:p>
    <w:p w14:paraId="4ECECCD9" w14:textId="77777777" w:rsidR="0039557D" w:rsidRDefault="00AA3742">
      <w:pPr>
        <w:pStyle w:val="ad"/>
        <w:numPr>
          <w:ilvl w:val="0"/>
          <w:numId w:val="7"/>
        </w:numPr>
        <w:tabs>
          <w:tab w:val="left" w:pos="993"/>
        </w:tabs>
        <w:ind w:left="0" w:firstLine="709"/>
        <w:rPr>
          <w:sz w:val="28"/>
          <w:szCs w:val="28"/>
        </w:rPr>
      </w:pPr>
      <w:r>
        <w:rPr>
          <w:rFonts w:cs="Arial"/>
          <w:sz w:val="28"/>
          <w:szCs w:val="28"/>
        </w:rPr>
        <w:t>Расходы, определенные частью 1 настоящей статьи, предусматриваются Администрации городского округа Фрязино.</w:t>
      </w:r>
    </w:p>
    <w:p w14:paraId="6E958216" w14:textId="77777777" w:rsidR="0039557D" w:rsidRDefault="00AA3742">
      <w:pPr>
        <w:pStyle w:val="ad"/>
        <w:numPr>
          <w:ilvl w:val="0"/>
          <w:numId w:val="7"/>
        </w:numPr>
        <w:tabs>
          <w:tab w:val="left" w:pos="993"/>
        </w:tabs>
        <w:ind w:left="0" w:firstLine="709"/>
        <w:rPr>
          <w:sz w:val="28"/>
          <w:szCs w:val="28"/>
        </w:rPr>
      </w:pPr>
      <w:r>
        <w:rPr>
          <w:rFonts w:cs="Arial"/>
          <w:sz w:val="28"/>
          <w:szCs w:val="28"/>
        </w:rPr>
        <w:t>Порядок оплаты взносов, предусмотренных частью 1 настоящей статьи, устанавливается Администрацией городского округа Фрязино.</w:t>
      </w:r>
    </w:p>
    <w:p w14:paraId="78AC7D5A" w14:textId="77777777" w:rsidR="0039557D" w:rsidRDefault="0039557D">
      <w:pPr>
        <w:pStyle w:val="a8"/>
        <w:tabs>
          <w:tab w:val="left" w:pos="993"/>
        </w:tabs>
        <w:ind w:left="767" w:hanging="418"/>
        <w:rPr>
          <w:rFonts w:cs="Arial"/>
          <w:sz w:val="28"/>
          <w:szCs w:val="28"/>
        </w:rPr>
      </w:pPr>
    </w:p>
    <w:p w14:paraId="0C51CD2D" w14:textId="19E3A666" w:rsidR="0039557D" w:rsidRPr="000D2FF2" w:rsidRDefault="00AA3742">
      <w:pPr>
        <w:pStyle w:val="1"/>
        <w:rPr>
          <w:b w:val="0"/>
          <w:bCs w:val="0"/>
          <w:i/>
          <w:sz w:val="28"/>
          <w:szCs w:val="28"/>
        </w:rPr>
      </w:pPr>
      <w:r w:rsidRPr="000D2FF2">
        <w:rPr>
          <w:rFonts w:cs="Arial"/>
          <w:b w:val="0"/>
          <w:bCs w:val="0"/>
          <w:sz w:val="28"/>
          <w:szCs w:val="28"/>
        </w:rPr>
        <w:t xml:space="preserve">Статья 11. </w:t>
      </w:r>
      <w:r w:rsidR="00DE2B7C" w:rsidRPr="000D2FF2">
        <w:rPr>
          <w:rFonts w:cs="Arial"/>
          <w:b w:val="0"/>
          <w:i/>
          <w:sz w:val="28"/>
          <w:szCs w:val="28"/>
        </w:rPr>
        <w:t>(в редакции решен</w:t>
      </w:r>
      <w:r w:rsidR="000D2FF2" w:rsidRPr="000D2FF2">
        <w:rPr>
          <w:rFonts w:cs="Arial"/>
          <w:b w:val="0"/>
          <w:i/>
          <w:sz w:val="28"/>
          <w:szCs w:val="28"/>
        </w:rPr>
        <w:t>ия Совета депутатов от 17.06.2025 № 573/99</w:t>
      </w:r>
      <w:r w:rsidR="00DE2B7C" w:rsidRPr="000D2FF2">
        <w:rPr>
          <w:rFonts w:cs="Arial"/>
          <w:b w:val="0"/>
          <w:i/>
          <w:sz w:val="28"/>
          <w:szCs w:val="28"/>
        </w:rPr>
        <w:t xml:space="preserve"> «О внесении изменений в решение Совета депутатов городского округа Фрязино от 17.12.2024 № 519/90 «О бюджете городского округа Фрязино на 2025 год и на плановый период 2026 и 2027 годов»)</w:t>
      </w:r>
    </w:p>
    <w:p w14:paraId="3938E4FB" w14:textId="63E3DF15" w:rsidR="0039557D" w:rsidRPr="000D2FF2" w:rsidRDefault="00AA3742">
      <w:pPr>
        <w:pStyle w:val="1"/>
        <w:numPr>
          <w:ilvl w:val="0"/>
          <w:numId w:val="3"/>
        </w:numPr>
        <w:tabs>
          <w:tab w:val="left" w:pos="993"/>
        </w:tabs>
        <w:ind w:left="0" w:firstLine="709"/>
        <w:rPr>
          <w:rFonts w:cs="Arial"/>
          <w:b w:val="0"/>
          <w:bCs w:val="0"/>
          <w:sz w:val="28"/>
          <w:szCs w:val="28"/>
        </w:rPr>
      </w:pPr>
      <w:r w:rsidRPr="000D2FF2">
        <w:rPr>
          <w:rFonts w:cs="Arial"/>
          <w:b w:val="0"/>
          <w:bCs w:val="0"/>
          <w:sz w:val="28"/>
          <w:szCs w:val="28"/>
        </w:rPr>
        <w:t xml:space="preserve"> Установить, что в расходах бюджета городского округа</w:t>
      </w:r>
      <w:r w:rsidR="003757D2" w:rsidRPr="000D2FF2">
        <w:rPr>
          <w:rFonts w:cs="Arial"/>
          <w:b w:val="0"/>
          <w:bCs w:val="0"/>
          <w:sz w:val="28"/>
          <w:szCs w:val="28"/>
        </w:rPr>
        <w:t xml:space="preserve"> Фрязино Московской области на </w:t>
      </w:r>
      <w:r w:rsidRPr="000D2FF2">
        <w:rPr>
          <w:rFonts w:cs="Arial"/>
          <w:b w:val="0"/>
          <w:bCs w:val="0"/>
          <w:sz w:val="28"/>
          <w:szCs w:val="28"/>
        </w:rPr>
        <w:t>организацию бесплатного</w:t>
      </w:r>
      <w:r w:rsidR="00B32F31" w:rsidRPr="000D2FF2">
        <w:rPr>
          <w:rFonts w:cs="Arial"/>
          <w:b w:val="0"/>
          <w:bCs w:val="0"/>
          <w:sz w:val="28"/>
          <w:szCs w:val="28"/>
        </w:rPr>
        <w:t xml:space="preserve"> </w:t>
      </w:r>
      <w:r w:rsidRPr="000D2FF2">
        <w:rPr>
          <w:rFonts w:cs="Arial"/>
          <w:b w:val="0"/>
          <w:bCs w:val="0"/>
          <w:sz w:val="28"/>
          <w:szCs w:val="28"/>
        </w:rPr>
        <w:t xml:space="preserve">горячего питания </w:t>
      </w:r>
      <w:r w:rsidR="00B32F31" w:rsidRPr="000D2FF2">
        <w:rPr>
          <w:rFonts w:cs="Arial"/>
          <w:b w:val="0"/>
          <w:bCs w:val="0"/>
          <w:sz w:val="28"/>
          <w:szCs w:val="28"/>
        </w:rPr>
        <w:br/>
      </w:r>
      <w:r w:rsidR="003757D2" w:rsidRPr="000D2FF2">
        <w:rPr>
          <w:rFonts w:cs="Arial"/>
          <w:b w:val="0"/>
          <w:bCs w:val="0"/>
          <w:sz w:val="28"/>
          <w:szCs w:val="28"/>
        </w:rPr>
        <w:t xml:space="preserve">обучающихся, получающих </w:t>
      </w:r>
      <w:r w:rsidRPr="000D2FF2">
        <w:rPr>
          <w:rFonts w:cs="Arial"/>
          <w:b w:val="0"/>
          <w:bCs w:val="0"/>
          <w:sz w:val="28"/>
          <w:szCs w:val="28"/>
        </w:rPr>
        <w:t>начальное общее</w:t>
      </w:r>
      <w:r w:rsidR="00B32F31" w:rsidRPr="000D2FF2">
        <w:rPr>
          <w:rFonts w:cs="Arial"/>
          <w:b w:val="0"/>
          <w:bCs w:val="0"/>
          <w:sz w:val="28"/>
          <w:szCs w:val="28"/>
        </w:rPr>
        <w:t xml:space="preserve"> </w:t>
      </w:r>
      <w:r w:rsidRPr="000D2FF2">
        <w:rPr>
          <w:rFonts w:cs="Arial"/>
          <w:b w:val="0"/>
          <w:bCs w:val="0"/>
          <w:sz w:val="28"/>
          <w:szCs w:val="28"/>
        </w:rPr>
        <w:t>образование</w:t>
      </w:r>
      <w:r w:rsidR="00B32F31" w:rsidRPr="000D2FF2">
        <w:rPr>
          <w:rFonts w:cs="Arial"/>
          <w:b w:val="0"/>
          <w:bCs w:val="0"/>
          <w:sz w:val="28"/>
          <w:szCs w:val="28"/>
        </w:rPr>
        <w:t xml:space="preserve"> </w:t>
      </w:r>
      <w:r w:rsidRPr="000D2FF2">
        <w:rPr>
          <w:rFonts w:cs="Arial"/>
          <w:b w:val="0"/>
          <w:bCs w:val="0"/>
          <w:sz w:val="28"/>
          <w:szCs w:val="28"/>
        </w:rPr>
        <w:t xml:space="preserve">в муниципальных </w:t>
      </w:r>
      <w:r w:rsidR="00B32F31" w:rsidRPr="000D2FF2">
        <w:rPr>
          <w:rFonts w:cs="Arial"/>
          <w:b w:val="0"/>
          <w:bCs w:val="0"/>
          <w:sz w:val="28"/>
          <w:szCs w:val="28"/>
        </w:rPr>
        <w:br/>
      </w:r>
      <w:r w:rsidRPr="000D2FF2">
        <w:rPr>
          <w:rFonts w:cs="Arial"/>
          <w:b w:val="0"/>
          <w:bCs w:val="0"/>
          <w:sz w:val="28"/>
          <w:szCs w:val="28"/>
        </w:rPr>
        <w:t xml:space="preserve">образовательных организациях предусматривается на 2025 год </w:t>
      </w:r>
      <w:r w:rsidR="00DE2B7C" w:rsidRPr="000D2FF2">
        <w:rPr>
          <w:rFonts w:cs="Arial"/>
          <w:b w:val="0"/>
          <w:bCs w:val="0"/>
          <w:sz w:val="28"/>
          <w:szCs w:val="28"/>
        </w:rPr>
        <w:t>51 356,5</w:t>
      </w:r>
      <w:r w:rsidRPr="000D2FF2">
        <w:rPr>
          <w:rFonts w:cs="Arial"/>
          <w:b w:val="0"/>
          <w:bCs w:val="0"/>
          <w:sz w:val="28"/>
          <w:szCs w:val="28"/>
        </w:rPr>
        <w:t xml:space="preserve"> тыс. рублей, </w:t>
      </w:r>
      <w:r w:rsidR="00B32F31" w:rsidRPr="000D2FF2">
        <w:rPr>
          <w:rFonts w:cs="Arial"/>
          <w:b w:val="0"/>
          <w:bCs w:val="0"/>
          <w:sz w:val="28"/>
          <w:szCs w:val="28"/>
        </w:rPr>
        <w:br/>
      </w:r>
      <w:r w:rsidRPr="000D2FF2">
        <w:rPr>
          <w:rFonts w:cs="Arial"/>
          <w:b w:val="0"/>
          <w:bCs w:val="0"/>
          <w:sz w:val="28"/>
          <w:szCs w:val="28"/>
        </w:rPr>
        <w:t xml:space="preserve">на 2026 год </w:t>
      </w:r>
      <w:r w:rsidR="00DE2B7C" w:rsidRPr="000D2FF2">
        <w:rPr>
          <w:rFonts w:cs="Arial"/>
          <w:b w:val="0"/>
          <w:bCs w:val="0"/>
          <w:sz w:val="28"/>
          <w:szCs w:val="28"/>
        </w:rPr>
        <w:t>56 881,3</w:t>
      </w:r>
      <w:r w:rsidRPr="000D2FF2">
        <w:rPr>
          <w:rFonts w:cs="Arial"/>
          <w:b w:val="0"/>
          <w:bCs w:val="0"/>
          <w:sz w:val="28"/>
          <w:szCs w:val="28"/>
        </w:rPr>
        <w:t xml:space="preserve">  тыс. рублей, на 2027 год </w:t>
      </w:r>
      <w:r w:rsidR="00F472E6" w:rsidRPr="000D2FF2">
        <w:rPr>
          <w:rFonts w:cs="Arial"/>
          <w:b w:val="0"/>
          <w:bCs w:val="0"/>
          <w:sz w:val="28"/>
          <w:szCs w:val="28"/>
        </w:rPr>
        <w:t>42 802,6</w:t>
      </w:r>
      <w:r w:rsidRPr="000D2FF2">
        <w:rPr>
          <w:rFonts w:cs="Arial"/>
          <w:b w:val="0"/>
          <w:bCs w:val="0"/>
          <w:sz w:val="28"/>
          <w:szCs w:val="28"/>
        </w:rPr>
        <w:t xml:space="preserve"> тыс. рублей.</w:t>
      </w:r>
    </w:p>
    <w:p w14:paraId="56B53C69" w14:textId="77777777" w:rsidR="0039557D" w:rsidRPr="00B32F31" w:rsidRDefault="00AA3742">
      <w:pPr>
        <w:pStyle w:val="ad"/>
        <w:numPr>
          <w:ilvl w:val="0"/>
          <w:numId w:val="3"/>
        </w:numPr>
        <w:tabs>
          <w:tab w:val="left" w:pos="993"/>
        </w:tabs>
        <w:ind w:left="0" w:firstLine="709"/>
        <w:rPr>
          <w:rFonts w:cs="Arial"/>
          <w:sz w:val="28"/>
          <w:szCs w:val="28"/>
        </w:rPr>
      </w:pPr>
      <w:r w:rsidRPr="000D2FF2">
        <w:rPr>
          <w:rFonts w:cs="Arial"/>
          <w:sz w:val="28"/>
          <w:szCs w:val="28"/>
        </w:rPr>
        <w:t>Расходы, определенные частью 1 настоящей статьи, предусматриваются</w:t>
      </w:r>
      <w:r>
        <w:rPr>
          <w:rFonts w:cs="Arial"/>
          <w:sz w:val="28"/>
          <w:szCs w:val="28"/>
        </w:rPr>
        <w:t xml:space="preserve"> Управлению образования администрации городского округа Фрязино.</w:t>
      </w:r>
    </w:p>
    <w:p w14:paraId="01DB7013" w14:textId="77777777" w:rsidR="0039557D" w:rsidRDefault="00AA3742">
      <w:pPr>
        <w:pStyle w:val="ad"/>
        <w:numPr>
          <w:ilvl w:val="0"/>
          <w:numId w:val="3"/>
        </w:numPr>
        <w:tabs>
          <w:tab w:val="left" w:pos="993"/>
        </w:tabs>
        <w:ind w:left="0" w:firstLine="709"/>
        <w:rPr>
          <w:sz w:val="28"/>
          <w:szCs w:val="28"/>
        </w:rPr>
      </w:pPr>
      <w:r>
        <w:rPr>
          <w:rFonts w:cs="Arial"/>
          <w:sz w:val="28"/>
          <w:szCs w:val="28"/>
        </w:rPr>
        <w:t>Порядок расходования средств, указанных в пункте 1 настоящей статьи, устанавливается Администрацией городского округа Фрязино.</w:t>
      </w:r>
    </w:p>
    <w:p w14:paraId="3C0ADB21" w14:textId="77777777" w:rsidR="00813B33" w:rsidRDefault="00813B33">
      <w:pPr>
        <w:pStyle w:val="1"/>
        <w:rPr>
          <w:rFonts w:cs="Arial"/>
          <w:b w:val="0"/>
          <w:bCs w:val="0"/>
          <w:sz w:val="28"/>
          <w:szCs w:val="28"/>
        </w:rPr>
      </w:pPr>
    </w:p>
    <w:p w14:paraId="0785640C" w14:textId="480F9EE9" w:rsidR="00813B33" w:rsidRDefault="00AA3742" w:rsidP="00813B33">
      <w:pPr>
        <w:pStyle w:val="a8"/>
        <w:ind w:left="0" w:firstLine="709"/>
        <w:rPr>
          <w:rFonts w:cs="Arial"/>
          <w:i/>
          <w:sz w:val="28"/>
          <w:szCs w:val="28"/>
        </w:rPr>
      </w:pPr>
      <w:r>
        <w:rPr>
          <w:rFonts w:cs="Arial"/>
          <w:sz w:val="28"/>
          <w:szCs w:val="28"/>
        </w:rPr>
        <w:t xml:space="preserve">Статья 12. </w:t>
      </w:r>
      <w:r w:rsidR="00813B33" w:rsidRPr="000D2FF2">
        <w:rPr>
          <w:rFonts w:cs="Arial"/>
          <w:i/>
          <w:sz w:val="28"/>
          <w:szCs w:val="28"/>
        </w:rPr>
        <w:t>(в редакции решен</w:t>
      </w:r>
      <w:r w:rsidR="00813B33">
        <w:rPr>
          <w:rFonts w:cs="Arial"/>
          <w:i/>
          <w:sz w:val="28"/>
          <w:szCs w:val="28"/>
        </w:rPr>
        <w:t>ия</w:t>
      </w:r>
      <w:r w:rsidR="00813B33" w:rsidRPr="000D2FF2">
        <w:rPr>
          <w:rFonts w:cs="Arial"/>
          <w:i/>
          <w:sz w:val="28"/>
          <w:szCs w:val="28"/>
        </w:rPr>
        <w:t xml:space="preserve"> Совета </w:t>
      </w:r>
      <w:r w:rsidR="00813B33" w:rsidRPr="00D4588E">
        <w:rPr>
          <w:rFonts w:cs="Arial"/>
          <w:i/>
          <w:sz w:val="28"/>
          <w:szCs w:val="28"/>
        </w:rPr>
        <w:t xml:space="preserve">депутатов от </w:t>
      </w:r>
      <w:r w:rsidR="00D4588E" w:rsidRPr="00D4588E">
        <w:rPr>
          <w:rFonts w:cs="Arial"/>
          <w:i/>
          <w:sz w:val="28"/>
          <w:szCs w:val="28"/>
        </w:rPr>
        <w:t>23.12.2025</w:t>
      </w:r>
      <w:r w:rsidR="00D4588E">
        <w:rPr>
          <w:rFonts w:cs="Arial"/>
          <w:i/>
          <w:sz w:val="28"/>
          <w:szCs w:val="28"/>
        </w:rPr>
        <w:t xml:space="preserve"> № 66/10</w:t>
      </w:r>
      <w:r w:rsidR="00813B33">
        <w:rPr>
          <w:rFonts w:cs="Arial"/>
          <w:i/>
          <w:sz w:val="28"/>
          <w:szCs w:val="28"/>
        </w:rPr>
        <w:t xml:space="preserve"> </w:t>
      </w:r>
      <w:r w:rsidR="00813B33" w:rsidRPr="000D2FF2">
        <w:rPr>
          <w:rFonts w:cs="Arial"/>
          <w:i/>
          <w:sz w:val="28"/>
          <w:szCs w:val="28"/>
        </w:rPr>
        <w:t xml:space="preserve"> «О внесении изменений в решение Совета депутатов городского округа Фрязино от 17.12.2024 № 519/90 «О бюджете городского округа Фрязино на 2025 год и на плановый период 2026 и 2027 годов»)</w:t>
      </w:r>
    </w:p>
    <w:p w14:paraId="27EC531A" w14:textId="2F276A39" w:rsidR="0039557D" w:rsidRDefault="00AA3742">
      <w:pPr>
        <w:pStyle w:val="ad"/>
        <w:numPr>
          <w:ilvl w:val="0"/>
          <w:numId w:val="8"/>
        </w:numPr>
        <w:tabs>
          <w:tab w:val="left" w:pos="993"/>
        </w:tabs>
        <w:ind w:left="0" w:firstLine="709"/>
        <w:rPr>
          <w:sz w:val="28"/>
          <w:szCs w:val="28"/>
        </w:rPr>
      </w:pPr>
      <w:r>
        <w:rPr>
          <w:rFonts w:cs="Arial"/>
          <w:sz w:val="28"/>
          <w:szCs w:val="28"/>
        </w:rPr>
        <w:t xml:space="preserve">Установить, что в расходах бюджета городского округа Фрязино Московской области на организацию питания обучающихся в муниципальных общеобразовательных организациях предусматривается на 2025 год </w:t>
      </w:r>
      <w:r w:rsidR="00813B33">
        <w:rPr>
          <w:rFonts w:cs="Arial"/>
          <w:sz w:val="28"/>
          <w:szCs w:val="28"/>
        </w:rPr>
        <w:t xml:space="preserve">65 993,0 </w:t>
      </w:r>
      <w:r>
        <w:rPr>
          <w:rFonts w:cs="Arial"/>
          <w:sz w:val="28"/>
          <w:szCs w:val="28"/>
        </w:rPr>
        <w:t>тыс. рублей, на 2026 год 55 337,8 тыс. рублей, на 2027 год 55 337,8 тыс. рублей.</w:t>
      </w:r>
    </w:p>
    <w:p w14:paraId="303CDA26" w14:textId="77777777" w:rsidR="0039557D" w:rsidRDefault="00AA3742">
      <w:pPr>
        <w:pStyle w:val="ad"/>
        <w:numPr>
          <w:ilvl w:val="0"/>
          <w:numId w:val="8"/>
        </w:numPr>
        <w:tabs>
          <w:tab w:val="left" w:pos="993"/>
        </w:tabs>
        <w:ind w:left="0" w:firstLine="709"/>
        <w:rPr>
          <w:sz w:val="28"/>
          <w:szCs w:val="28"/>
        </w:rPr>
      </w:pPr>
      <w:r>
        <w:rPr>
          <w:rFonts w:cs="Arial"/>
          <w:sz w:val="28"/>
          <w:szCs w:val="28"/>
        </w:rPr>
        <w:t xml:space="preserve"> Расходы, определенные частью 1 настоящей статьи, предусматриваются Управлению образования администрации городского округа Фрязино.</w:t>
      </w:r>
    </w:p>
    <w:p w14:paraId="2989A525" w14:textId="77777777" w:rsidR="0039557D" w:rsidRDefault="00AA3742">
      <w:pPr>
        <w:pStyle w:val="ad"/>
        <w:numPr>
          <w:ilvl w:val="0"/>
          <w:numId w:val="8"/>
        </w:numPr>
        <w:tabs>
          <w:tab w:val="left" w:pos="993"/>
        </w:tabs>
        <w:ind w:left="0" w:firstLine="709"/>
        <w:rPr>
          <w:sz w:val="28"/>
          <w:szCs w:val="28"/>
        </w:rPr>
      </w:pPr>
      <w:r>
        <w:rPr>
          <w:rFonts w:cs="Arial"/>
          <w:sz w:val="28"/>
          <w:szCs w:val="28"/>
        </w:rPr>
        <w:t xml:space="preserve"> Порядок расходования средств, указанных в пункте 1 настоящей статьи, устанавливается Администрацией городского округа Фрязино.</w:t>
      </w:r>
    </w:p>
    <w:p w14:paraId="20913EE8" w14:textId="77777777" w:rsidR="0039557D" w:rsidRDefault="0039557D">
      <w:pPr>
        <w:pStyle w:val="a8"/>
        <w:rPr>
          <w:rFonts w:cs="Arial"/>
          <w:sz w:val="28"/>
          <w:szCs w:val="28"/>
        </w:rPr>
      </w:pPr>
    </w:p>
    <w:p w14:paraId="7F27022D" w14:textId="77777777" w:rsidR="0039557D" w:rsidRDefault="00AA3742">
      <w:pPr>
        <w:pStyle w:val="1"/>
        <w:rPr>
          <w:b w:val="0"/>
          <w:bCs w:val="0"/>
          <w:sz w:val="28"/>
          <w:szCs w:val="28"/>
        </w:rPr>
      </w:pPr>
      <w:r>
        <w:rPr>
          <w:rFonts w:cs="Arial"/>
          <w:b w:val="0"/>
          <w:bCs w:val="0"/>
          <w:sz w:val="28"/>
          <w:szCs w:val="28"/>
        </w:rPr>
        <w:t>Статья 13.</w:t>
      </w:r>
    </w:p>
    <w:p w14:paraId="168B6585" w14:textId="77777777" w:rsidR="0039557D" w:rsidRDefault="00AA3742">
      <w:pPr>
        <w:pStyle w:val="ad"/>
        <w:numPr>
          <w:ilvl w:val="0"/>
          <w:numId w:val="9"/>
        </w:numPr>
        <w:tabs>
          <w:tab w:val="left" w:pos="993"/>
        </w:tabs>
        <w:ind w:left="0" w:firstLine="709"/>
        <w:rPr>
          <w:sz w:val="28"/>
          <w:szCs w:val="28"/>
        </w:rPr>
      </w:pPr>
      <w:r>
        <w:rPr>
          <w:rFonts w:cs="Arial"/>
          <w:sz w:val="28"/>
          <w:szCs w:val="28"/>
        </w:rPr>
        <w:t>Установить размер резервного фонда Администрации городского округа Фрязино на 2025 год в сумме 500,0 тыс. рублей, на 2026 год в сумме 500,0 тыс. рублей, на 2027 год в сумме 500,0  тыс. рублей.</w:t>
      </w:r>
    </w:p>
    <w:p w14:paraId="7CC26BD1" w14:textId="77777777" w:rsidR="0039557D" w:rsidRDefault="00AA3742">
      <w:pPr>
        <w:pStyle w:val="ad"/>
        <w:numPr>
          <w:ilvl w:val="0"/>
          <w:numId w:val="9"/>
        </w:numPr>
        <w:tabs>
          <w:tab w:val="left" w:pos="993"/>
        </w:tabs>
        <w:ind w:left="0" w:firstLine="709"/>
        <w:rPr>
          <w:sz w:val="28"/>
          <w:szCs w:val="28"/>
        </w:rPr>
      </w:pPr>
      <w:r>
        <w:rPr>
          <w:rFonts w:cs="Arial"/>
          <w:sz w:val="28"/>
          <w:szCs w:val="28"/>
        </w:rPr>
        <w:t>Установить, что средства резервного фонда Администрации городского округа Фрязино направляются на финансирование расходов, направленных на ликвидацию чрезвычайных ситуаций и их последствий.</w:t>
      </w:r>
    </w:p>
    <w:p w14:paraId="49AF1C39" w14:textId="77777777" w:rsidR="0039557D" w:rsidRDefault="00AA3742">
      <w:pPr>
        <w:pStyle w:val="ad"/>
        <w:numPr>
          <w:ilvl w:val="0"/>
          <w:numId w:val="9"/>
        </w:numPr>
        <w:tabs>
          <w:tab w:val="left" w:pos="993"/>
        </w:tabs>
        <w:ind w:left="0" w:firstLine="709"/>
        <w:rPr>
          <w:sz w:val="28"/>
          <w:szCs w:val="28"/>
        </w:rPr>
      </w:pPr>
      <w:r>
        <w:rPr>
          <w:rFonts w:cs="Arial"/>
          <w:sz w:val="28"/>
          <w:szCs w:val="28"/>
        </w:rPr>
        <w:t>Предоставление средств из резервного фонда Администрации городского округа Фрязино осуществляется в порядке, установленном для использования бюджетных ассигнований указанного резервного фонда.</w:t>
      </w:r>
    </w:p>
    <w:p w14:paraId="5DDA94BE" w14:textId="77777777" w:rsidR="0039557D" w:rsidRDefault="0039557D">
      <w:pPr>
        <w:pStyle w:val="a8"/>
        <w:rPr>
          <w:rFonts w:cs="Arial"/>
          <w:sz w:val="28"/>
          <w:szCs w:val="28"/>
        </w:rPr>
      </w:pPr>
    </w:p>
    <w:p w14:paraId="496994AE" w14:textId="3D0A5F23" w:rsidR="00097D87" w:rsidRPr="00097D87" w:rsidRDefault="00AA3742" w:rsidP="00097D87">
      <w:pPr>
        <w:pStyle w:val="a8"/>
        <w:ind w:left="0" w:firstLine="709"/>
        <w:rPr>
          <w:i/>
          <w:sz w:val="28"/>
          <w:szCs w:val="28"/>
        </w:rPr>
      </w:pPr>
      <w:r>
        <w:rPr>
          <w:rFonts w:cs="Arial"/>
          <w:sz w:val="28"/>
          <w:szCs w:val="28"/>
        </w:rPr>
        <w:t>Статья 14.</w:t>
      </w:r>
      <w:r w:rsidR="00097D87">
        <w:rPr>
          <w:rFonts w:cs="Arial"/>
          <w:b/>
          <w:bCs/>
          <w:sz w:val="28"/>
          <w:szCs w:val="28"/>
        </w:rPr>
        <w:t xml:space="preserve"> </w:t>
      </w:r>
      <w:r w:rsidR="00097D87" w:rsidRPr="00097D87">
        <w:rPr>
          <w:rFonts w:cs="Arial"/>
          <w:i/>
          <w:sz w:val="28"/>
          <w:szCs w:val="28"/>
        </w:rPr>
        <w:t>(в редакции р</w:t>
      </w:r>
      <w:r w:rsidR="003757D2">
        <w:rPr>
          <w:rFonts w:cs="Arial"/>
          <w:i/>
          <w:sz w:val="28"/>
          <w:szCs w:val="28"/>
        </w:rPr>
        <w:t>ешения Совета депутатов от 01.04.2025 № 552/95</w:t>
      </w:r>
      <w:r w:rsidR="00097D87" w:rsidRPr="00097D87">
        <w:rPr>
          <w:rFonts w:cs="Arial"/>
          <w:i/>
          <w:sz w:val="28"/>
          <w:szCs w:val="28"/>
        </w:rPr>
        <w:t xml:space="preserve"> «О внесении изменений в решение Совета депутатов городского округа Фрязино от 17.12.2024 № 519/90 «О бюджете городского округа Фрязино на 2025 год и на плановый период 2026 и 2027 годов</w:t>
      </w:r>
      <w:r w:rsidR="00DE2B7C">
        <w:rPr>
          <w:rFonts w:cs="Arial"/>
          <w:i/>
          <w:sz w:val="28"/>
          <w:szCs w:val="28"/>
        </w:rPr>
        <w:t>»</w:t>
      </w:r>
      <w:r w:rsidR="00097D87" w:rsidRPr="00097D87">
        <w:rPr>
          <w:rFonts w:cs="Arial"/>
          <w:i/>
          <w:sz w:val="28"/>
          <w:szCs w:val="28"/>
        </w:rPr>
        <w:t>)</w:t>
      </w:r>
    </w:p>
    <w:p w14:paraId="170290AD" w14:textId="0DFB9E60" w:rsidR="0039557D" w:rsidRPr="00484D20" w:rsidRDefault="00AA3742">
      <w:pPr>
        <w:pStyle w:val="ad"/>
        <w:numPr>
          <w:ilvl w:val="0"/>
          <w:numId w:val="10"/>
        </w:numPr>
        <w:tabs>
          <w:tab w:val="left" w:pos="0"/>
          <w:tab w:val="left" w:pos="993"/>
        </w:tabs>
        <w:ind w:left="0" w:firstLine="709"/>
        <w:rPr>
          <w:sz w:val="28"/>
          <w:szCs w:val="28"/>
        </w:rPr>
      </w:pPr>
      <w:r w:rsidRPr="00484D20">
        <w:rPr>
          <w:rFonts w:cs="Arial"/>
          <w:sz w:val="28"/>
          <w:szCs w:val="28"/>
        </w:rPr>
        <w:t xml:space="preserve">Утвердить объем бюджетных ассигнований </w:t>
      </w:r>
      <w:r w:rsidR="003757D2" w:rsidRPr="00484D20">
        <w:rPr>
          <w:rFonts w:cs="Arial"/>
          <w:sz w:val="28"/>
          <w:szCs w:val="28"/>
        </w:rPr>
        <w:t xml:space="preserve">муниципального дорожного фонда </w:t>
      </w:r>
      <w:r w:rsidRPr="00484D20">
        <w:rPr>
          <w:rFonts w:cs="Arial"/>
          <w:sz w:val="28"/>
          <w:szCs w:val="28"/>
        </w:rPr>
        <w:t xml:space="preserve">городского округа Фрязино Московской области </w:t>
      </w:r>
      <w:r w:rsidR="00150B1D" w:rsidRPr="00484D20">
        <w:rPr>
          <w:rFonts w:cs="Arial"/>
          <w:sz w:val="27"/>
          <w:szCs w:val="27"/>
        </w:rPr>
        <w:t xml:space="preserve">на 2025 год в сумме 4 134,0 </w:t>
      </w:r>
      <w:r w:rsidR="00150B1D" w:rsidRPr="00484D20">
        <w:rPr>
          <w:rFonts w:cs="Arial"/>
          <w:sz w:val="27"/>
          <w:szCs w:val="27"/>
        </w:rPr>
        <w:lastRenderedPageBreak/>
        <w:t>тыс. рублей</w:t>
      </w:r>
      <w:r w:rsidRPr="00484D20">
        <w:rPr>
          <w:rFonts w:cs="Arial"/>
          <w:sz w:val="28"/>
          <w:szCs w:val="28"/>
        </w:rPr>
        <w:t>, на 2026 год в размере 4 231,0 тыс. рублей, на 2027 год в размере 4 423,0 тыс. рублей.</w:t>
      </w:r>
    </w:p>
    <w:p w14:paraId="5874F9B0" w14:textId="77777777" w:rsidR="0039557D" w:rsidRDefault="00AA3742">
      <w:pPr>
        <w:pStyle w:val="ad"/>
        <w:numPr>
          <w:ilvl w:val="0"/>
          <w:numId w:val="10"/>
        </w:numPr>
        <w:tabs>
          <w:tab w:val="left" w:pos="0"/>
          <w:tab w:val="left" w:pos="993"/>
        </w:tabs>
        <w:ind w:left="0" w:firstLine="709"/>
        <w:rPr>
          <w:sz w:val="28"/>
          <w:szCs w:val="28"/>
        </w:rPr>
      </w:pPr>
      <w:r>
        <w:rPr>
          <w:rFonts w:cs="Arial"/>
          <w:sz w:val="28"/>
          <w:szCs w:val="28"/>
        </w:rPr>
        <w:t>Бюджетные ассигнования муниципального дорожного фонда городского округа Фрязино Московской области, определенные частью 1 настоящей статьи, предусматриваются Администрации городского округа Фрязино.</w:t>
      </w:r>
    </w:p>
    <w:p w14:paraId="1A9BC1A9" w14:textId="77777777" w:rsidR="0039557D" w:rsidRDefault="00AA3742">
      <w:pPr>
        <w:pStyle w:val="ad"/>
        <w:numPr>
          <w:ilvl w:val="0"/>
          <w:numId w:val="10"/>
        </w:numPr>
        <w:tabs>
          <w:tab w:val="left" w:pos="0"/>
          <w:tab w:val="left" w:pos="993"/>
        </w:tabs>
        <w:ind w:left="0" w:firstLine="709"/>
        <w:rPr>
          <w:sz w:val="28"/>
          <w:szCs w:val="28"/>
        </w:rPr>
      </w:pPr>
      <w:r>
        <w:rPr>
          <w:rFonts w:cs="Arial"/>
          <w:sz w:val="28"/>
          <w:szCs w:val="28"/>
        </w:rPr>
        <w:t>Предоставление средств из муниципального дорожного фонда городского округа Фрязино Московской области осуществляется в порядке, установленном для использования бюджетных ассигнований указанного фонда.</w:t>
      </w:r>
    </w:p>
    <w:p w14:paraId="6461395F" w14:textId="77777777" w:rsidR="0039557D" w:rsidRDefault="0039557D">
      <w:pPr>
        <w:pStyle w:val="a8"/>
        <w:rPr>
          <w:rFonts w:cs="Arial"/>
          <w:sz w:val="28"/>
          <w:szCs w:val="28"/>
        </w:rPr>
      </w:pPr>
    </w:p>
    <w:p w14:paraId="00E2EE92" w14:textId="77777777" w:rsidR="0039557D" w:rsidRDefault="00AA3742">
      <w:pPr>
        <w:pStyle w:val="1"/>
        <w:rPr>
          <w:b w:val="0"/>
          <w:bCs w:val="0"/>
          <w:sz w:val="28"/>
          <w:szCs w:val="28"/>
        </w:rPr>
      </w:pPr>
      <w:r>
        <w:rPr>
          <w:rFonts w:cs="Arial"/>
          <w:b w:val="0"/>
          <w:bCs w:val="0"/>
          <w:sz w:val="28"/>
          <w:szCs w:val="28"/>
        </w:rPr>
        <w:t>Статья 15.</w:t>
      </w:r>
    </w:p>
    <w:p w14:paraId="1CE71096" w14:textId="77777777" w:rsidR="0039557D" w:rsidRDefault="00AA3742">
      <w:pPr>
        <w:pStyle w:val="ad"/>
        <w:numPr>
          <w:ilvl w:val="0"/>
          <w:numId w:val="11"/>
        </w:numPr>
        <w:tabs>
          <w:tab w:val="left" w:pos="0"/>
          <w:tab w:val="left" w:pos="993"/>
        </w:tabs>
        <w:ind w:left="0" w:firstLine="709"/>
        <w:rPr>
          <w:sz w:val="28"/>
          <w:szCs w:val="28"/>
        </w:rPr>
      </w:pPr>
      <w:r>
        <w:rPr>
          <w:rFonts w:cs="Arial"/>
          <w:sz w:val="28"/>
          <w:szCs w:val="28"/>
        </w:rPr>
        <w:t xml:space="preserve">Установить, что из бюджета городского округа Фрязино Московской области предоставляются субсидии юридическим лицам (за исключением субсидий муниципальным учреждениям), индивидуальным предпринимателям, физическим лицам - производителям товаров, работ, услуг в 2025 году и плановом периоде 2026 и 2027 год в целях: </w:t>
      </w:r>
    </w:p>
    <w:p w14:paraId="67741126" w14:textId="77777777" w:rsidR="0039557D" w:rsidRDefault="00AA3742">
      <w:pPr>
        <w:pStyle w:val="ad"/>
        <w:tabs>
          <w:tab w:val="left" w:pos="0"/>
          <w:tab w:val="left" w:pos="851"/>
        </w:tabs>
        <w:rPr>
          <w:sz w:val="28"/>
          <w:szCs w:val="28"/>
        </w:rPr>
      </w:pPr>
      <w:r>
        <w:rPr>
          <w:rFonts w:cs="Arial"/>
          <w:sz w:val="28"/>
          <w:szCs w:val="28"/>
        </w:rPr>
        <w:t>реализации мероприятий муниципальной программы городского округа Фрязино Московской области «Предпринимательство»;</w:t>
      </w:r>
    </w:p>
    <w:p w14:paraId="6AC2CF28" w14:textId="77777777" w:rsidR="0039557D" w:rsidRDefault="00AA3742">
      <w:pPr>
        <w:pStyle w:val="ad"/>
        <w:tabs>
          <w:tab w:val="left" w:pos="0"/>
          <w:tab w:val="left" w:pos="851"/>
        </w:tabs>
        <w:rPr>
          <w:sz w:val="28"/>
          <w:szCs w:val="28"/>
        </w:rPr>
      </w:pPr>
      <w:r>
        <w:rPr>
          <w:rFonts w:cs="Arial"/>
          <w:sz w:val="28"/>
          <w:szCs w:val="28"/>
        </w:rPr>
        <w:t>реализации мероприятий  муниципальной программы городского округа Фрязино Московской области  «Формирование современной комфортной городской среды»;</w:t>
      </w:r>
    </w:p>
    <w:p w14:paraId="4E922CB6" w14:textId="77777777" w:rsidR="0039557D" w:rsidRDefault="00AA3742">
      <w:pPr>
        <w:pStyle w:val="ad"/>
        <w:tabs>
          <w:tab w:val="left" w:pos="0"/>
          <w:tab w:val="left" w:pos="851"/>
        </w:tabs>
        <w:rPr>
          <w:sz w:val="28"/>
          <w:szCs w:val="28"/>
        </w:rPr>
      </w:pPr>
      <w:r>
        <w:rPr>
          <w:rFonts w:cs="Arial"/>
          <w:sz w:val="28"/>
          <w:szCs w:val="28"/>
        </w:rPr>
        <w:t>реализации мероприятий муниципальной программы городского округа Фрязино Московской области «Образование»;</w:t>
      </w:r>
    </w:p>
    <w:p w14:paraId="58CA33A2" w14:textId="77777777" w:rsidR="0039557D" w:rsidRDefault="00AA3742">
      <w:pPr>
        <w:pStyle w:val="ad"/>
        <w:tabs>
          <w:tab w:val="left" w:pos="0"/>
          <w:tab w:val="left" w:pos="851"/>
        </w:tabs>
        <w:rPr>
          <w:sz w:val="28"/>
          <w:szCs w:val="28"/>
        </w:rPr>
      </w:pPr>
      <w:r>
        <w:rPr>
          <w:rFonts w:cs="Arial"/>
          <w:sz w:val="28"/>
          <w:szCs w:val="28"/>
        </w:rPr>
        <w:t>реализации мероприятий муниципальной программы городского округа Фрязино Московской области «Развитие инженерной инфраструктуры, энергоэффективности и отрасли обращения с отходами.</w:t>
      </w:r>
    </w:p>
    <w:p w14:paraId="602BAECF" w14:textId="77777777" w:rsidR="0039557D" w:rsidRDefault="00AA3742">
      <w:pPr>
        <w:pStyle w:val="ad"/>
        <w:numPr>
          <w:ilvl w:val="0"/>
          <w:numId w:val="11"/>
        </w:numPr>
        <w:tabs>
          <w:tab w:val="left" w:pos="0"/>
          <w:tab w:val="left" w:pos="993"/>
        </w:tabs>
        <w:ind w:left="0" w:firstLine="709"/>
        <w:rPr>
          <w:sz w:val="28"/>
          <w:szCs w:val="28"/>
        </w:rPr>
      </w:pPr>
      <w:r>
        <w:rPr>
          <w:rFonts w:cs="Arial"/>
          <w:sz w:val="28"/>
          <w:szCs w:val="28"/>
        </w:rPr>
        <w:t>Предоставление субсидий на цели, предусмотренные абзацами 2, 3, 4, 5 пункта 1 настоящей статьи, осуществляется в соответствии с порядками, установленными Администрацией городского округа Фрязино.</w:t>
      </w:r>
    </w:p>
    <w:p w14:paraId="06DE16B1" w14:textId="77777777" w:rsidR="0039557D" w:rsidRDefault="0039557D">
      <w:pPr>
        <w:pStyle w:val="1"/>
        <w:rPr>
          <w:rFonts w:cs="Arial"/>
          <w:b w:val="0"/>
          <w:bCs w:val="0"/>
          <w:sz w:val="28"/>
          <w:szCs w:val="28"/>
        </w:rPr>
      </w:pPr>
    </w:p>
    <w:p w14:paraId="11192F76" w14:textId="77777777" w:rsidR="0039557D" w:rsidRDefault="00AA3742">
      <w:pPr>
        <w:pStyle w:val="1"/>
        <w:rPr>
          <w:b w:val="0"/>
          <w:bCs w:val="0"/>
          <w:sz w:val="28"/>
          <w:szCs w:val="28"/>
        </w:rPr>
      </w:pPr>
      <w:r>
        <w:rPr>
          <w:rFonts w:cs="Arial"/>
          <w:b w:val="0"/>
          <w:bCs w:val="0"/>
          <w:sz w:val="28"/>
          <w:szCs w:val="28"/>
        </w:rPr>
        <w:t>Статья 16.</w:t>
      </w:r>
    </w:p>
    <w:p w14:paraId="0E3E8D53" w14:textId="77777777" w:rsidR="0039557D" w:rsidRDefault="00AA3742">
      <w:pPr>
        <w:pStyle w:val="ad"/>
        <w:numPr>
          <w:ilvl w:val="0"/>
          <w:numId w:val="12"/>
        </w:numPr>
        <w:tabs>
          <w:tab w:val="left" w:pos="0"/>
          <w:tab w:val="left" w:pos="993"/>
        </w:tabs>
        <w:ind w:left="0" w:firstLine="709"/>
        <w:rPr>
          <w:sz w:val="28"/>
          <w:szCs w:val="28"/>
        </w:rPr>
      </w:pPr>
      <w:r>
        <w:rPr>
          <w:rFonts w:cs="Arial"/>
          <w:sz w:val="28"/>
          <w:szCs w:val="28"/>
        </w:rPr>
        <w:t>Установить, что в пределах бюджетных ассигнований, предусмотренных ведомственной структурой расходов бюджета городского округа Фрязино  Московской области по соответствующим разделам, подразделам, целевым статьям, группам видов расходов классификации расходов бюджета городского округа Фрязино Московской области предоставляются субсидии социально ориентированным некоммерческим организациям (не являющимся муниципальными учреждениями), осуществляющим свою деятельность в сфере образования и предоставляющих услуги населению городского округа Фрязино Московской области.</w:t>
      </w:r>
    </w:p>
    <w:p w14:paraId="10C05942" w14:textId="77777777" w:rsidR="0039557D" w:rsidRDefault="00AA3742">
      <w:pPr>
        <w:pStyle w:val="ad"/>
        <w:numPr>
          <w:ilvl w:val="0"/>
          <w:numId w:val="12"/>
        </w:numPr>
        <w:tabs>
          <w:tab w:val="left" w:pos="0"/>
          <w:tab w:val="left" w:pos="993"/>
        </w:tabs>
        <w:ind w:left="0" w:firstLine="709"/>
        <w:rPr>
          <w:sz w:val="28"/>
          <w:szCs w:val="28"/>
        </w:rPr>
      </w:pPr>
      <w:r>
        <w:rPr>
          <w:rFonts w:cs="Arial"/>
          <w:sz w:val="28"/>
          <w:szCs w:val="28"/>
        </w:rPr>
        <w:t>Порядок определения объема и предоставления субсидий, предусмотренных  пунктом 1 настоящей статьи, устанавливается Администрацией городского округа Фрязино.</w:t>
      </w:r>
    </w:p>
    <w:p w14:paraId="3E2D03FB" w14:textId="77777777" w:rsidR="0039557D" w:rsidRDefault="0039557D">
      <w:pPr>
        <w:pStyle w:val="ad"/>
        <w:tabs>
          <w:tab w:val="left" w:pos="0"/>
          <w:tab w:val="left" w:pos="993"/>
        </w:tabs>
        <w:ind w:left="709" w:firstLine="0"/>
        <w:rPr>
          <w:rFonts w:cs="Arial"/>
          <w:sz w:val="28"/>
          <w:szCs w:val="28"/>
        </w:rPr>
      </w:pPr>
    </w:p>
    <w:p w14:paraId="7279B0AC" w14:textId="5521B0C3" w:rsidR="00097D87" w:rsidRPr="000D2FF2" w:rsidRDefault="00AA3742" w:rsidP="00097D87">
      <w:pPr>
        <w:pStyle w:val="a8"/>
        <w:ind w:left="0" w:firstLine="709"/>
        <w:rPr>
          <w:i/>
          <w:sz w:val="28"/>
          <w:szCs w:val="28"/>
        </w:rPr>
      </w:pPr>
      <w:r w:rsidRPr="000D2FF2">
        <w:rPr>
          <w:rFonts w:cs="Arial"/>
          <w:sz w:val="28"/>
          <w:szCs w:val="28"/>
        </w:rPr>
        <w:t xml:space="preserve">Статья 17. </w:t>
      </w:r>
      <w:r w:rsidR="00097D87" w:rsidRPr="000D2FF2">
        <w:rPr>
          <w:rFonts w:cs="Arial"/>
          <w:i/>
          <w:sz w:val="28"/>
          <w:szCs w:val="28"/>
        </w:rPr>
        <w:t>(в редакции р</w:t>
      </w:r>
      <w:r w:rsidR="003757D2" w:rsidRPr="000D2FF2">
        <w:rPr>
          <w:rFonts w:cs="Arial"/>
          <w:i/>
          <w:sz w:val="28"/>
          <w:szCs w:val="28"/>
        </w:rPr>
        <w:t>ешени</w:t>
      </w:r>
      <w:r w:rsidR="00DE2B7C" w:rsidRPr="000D2FF2">
        <w:rPr>
          <w:rFonts w:cs="Arial"/>
          <w:i/>
          <w:sz w:val="28"/>
          <w:szCs w:val="28"/>
        </w:rPr>
        <w:t>й</w:t>
      </w:r>
      <w:r w:rsidR="003757D2" w:rsidRPr="000D2FF2">
        <w:rPr>
          <w:rFonts w:cs="Arial"/>
          <w:i/>
          <w:sz w:val="28"/>
          <w:szCs w:val="28"/>
        </w:rPr>
        <w:t xml:space="preserve"> Совета депутатов от 01.04.2025 № 552/95</w:t>
      </w:r>
      <w:r w:rsidR="000D2FF2" w:rsidRPr="000D2FF2">
        <w:rPr>
          <w:rFonts w:cs="Arial"/>
          <w:i/>
          <w:sz w:val="28"/>
          <w:szCs w:val="28"/>
        </w:rPr>
        <w:t>, от 17.06.2025 № 573/99</w:t>
      </w:r>
      <w:r w:rsidR="00813B33" w:rsidRPr="00D4588E">
        <w:rPr>
          <w:rFonts w:cs="Arial"/>
          <w:i/>
          <w:sz w:val="28"/>
          <w:szCs w:val="28"/>
        </w:rPr>
        <w:t xml:space="preserve">, от </w:t>
      </w:r>
      <w:r w:rsidR="00D4588E" w:rsidRPr="00D4588E">
        <w:rPr>
          <w:rFonts w:cs="Arial"/>
          <w:i/>
          <w:sz w:val="28"/>
          <w:szCs w:val="28"/>
        </w:rPr>
        <w:t>23.12.2025 № 66</w:t>
      </w:r>
      <w:r w:rsidR="00D4588E">
        <w:rPr>
          <w:rFonts w:cs="Arial"/>
          <w:i/>
          <w:sz w:val="28"/>
          <w:szCs w:val="28"/>
        </w:rPr>
        <w:t>/10</w:t>
      </w:r>
      <w:r w:rsidR="00097D87" w:rsidRPr="000D2FF2">
        <w:rPr>
          <w:rFonts w:cs="Arial"/>
          <w:i/>
          <w:sz w:val="28"/>
          <w:szCs w:val="28"/>
        </w:rPr>
        <w:t xml:space="preserve">«О внесении изменений в решение </w:t>
      </w:r>
      <w:r w:rsidR="00097D87" w:rsidRPr="000D2FF2">
        <w:rPr>
          <w:rFonts w:cs="Arial"/>
          <w:i/>
          <w:sz w:val="28"/>
          <w:szCs w:val="28"/>
        </w:rPr>
        <w:lastRenderedPageBreak/>
        <w:t>Совета депутатов городского округа Фрязино от 17.12.2024 № 519/90 «О бюджете городского округа Фрязино на 2025 год и на плановый период 2026 и 2027 годов)</w:t>
      </w:r>
    </w:p>
    <w:p w14:paraId="4295B99F" w14:textId="1AA7279F" w:rsidR="0039557D" w:rsidRPr="000D2FF2" w:rsidRDefault="00AA3742">
      <w:pPr>
        <w:pStyle w:val="a8"/>
        <w:numPr>
          <w:ilvl w:val="0"/>
          <w:numId w:val="4"/>
        </w:numPr>
        <w:tabs>
          <w:tab w:val="left" w:pos="993"/>
        </w:tabs>
        <w:ind w:left="0" w:firstLine="709"/>
        <w:rPr>
          <w:sz w:val="28"/>
          <w:szCs w:val="28"/>
        </w:rPr>
      </w:pPr>
      <w:proofErr w:type="gramStart"/>
      <w:r w:rsidRPr="000D2FF2">
        <w:rPr>
          <w:rFonts w:cs="Arial"/>
          <w:sz w:val="28"/>
          <w:szCs w:val="28"/>
        </w:rPr>
        <w:t>Установить, что в составе утверждённых бюджетных ассигнований Финансовому управлению Администрации городского округа Фрязино предусматриваются зарезервированные средства на  финансовое обеспечение непредвиденных расходов по обеспечению финансовых обязательств городского округа Фрязино Московской области, возникших в связи с решением вопросов местного значения, в случае, если  средства, необходимые на осуществление соответствующих расходов, не предусмотрены в бюджете городского округа либо при их недостаточнос</w:t>
      </w:r>
      <w:r w:rsidR="003757D2" w:rsidRPr="000D2FF2">
        <w:rPr>
          <w:rFonts w:cs="Arial"/>
          <w:sz w:val="28"/>
          <w:szCs w:val="28"/>
        </w:rPr>
        <w:t xml:space="preserve">ти, </w:t>
      </w:r>
      <w:r w:rsidR="00150B1D" w:rsidRPr="000D2FF2">
        <w:rPr>
          <w:rFonts w:cs="Arial"/>
        </w:rPr>
        <w:t>на 2025 год</w:t>
      </w:r>
      <w:proofErr w:type="gramEnd"/>
      <w:r w:rsidR="00150B1D" w:rsidRPr="000D2FF2">
        <w:rPr>
          <w:rFonts w:cs="Arial"/>
        </w:rPr>
        <w:t xml:space="preserve"> в сумме </w:t>
      </w:r>
      <w:r w:rsidR="00813B33">
        <w:rPr>
          <w:rFonts w:cs="Arial"/>
        </w:rPr>
        <w:t xml:space="preserve">70 640,3 </w:t>
      </w:r>
      <w:r w:rsidR="00150B1D" w:rsidRPr="000D2FF2">
        <w:rPr>
          <w:rFonts w:cs="Arial"/>
        </w:rPr>
        <w:t>тыс. рублей</w:t>
      </w:r>
      <w:r w:rsidR="00150B1D" w:rsidRPr="000D2FF2">
        <w:rPr>
          <w:rFonts w:cs="Arial"/>
          <w:sz w:val="28"/>
          <w:szCs w:val="28"/>
        </w:rPr>
        <w:t xml:space="preserve">, на 2026 год в сумме </w:t>
      </w:r>
      <w:r w:rsidR="00813B33">
        <w:rPr>
          <w:rFonts w:cs="Arial"/>
          <w:sz w:val="28"/>
          <w:szCs w:val="28"/>
        </w:rPr>
        <w:t>5 633,3</w:t>
      </w:r>
      <w:r w:rsidRPr="000D2FF2">
        <w:rPr>
          <w:rFonts w:cs="Arial"/>
          <w:sz w:val="28"/>
          <w:szCs w:val="28"/>
        </w:rPr>
        <w:t xml:space="preserve"> тыс. руб., на 2027 год в сумме </w:t>
      </w:r>
      <w:r w:rsidR="00813B33">
        <w:rPr>
          <w:rFonts w:cs="Arial"/>
          <w:sz w:val="28"/>
          <w:szCs w:val="28"/>
        </w:rPr>
        <w:t xml:space="preserve">20 934,7 </w:t>
      </w:r>
      <w:r w:rsidRPr="000D2FF2">
        <w:rPr>
          <w:rFonts w:cs="Arial"/>
          <w:sz w:val="28"/>
          <w:szCs w:val="28"/>
        </w:rPr>
        <w:t>тыс. рублей.</w:t>
      </w:r>
    </w:p>
    <w:p w14:paraId="04FED98A" w14:textId="77777777" w:rsidR="0039557D" w:rsidRDefault="00AA3742">
      <w:pPr>
        <w:pStyle w:val="a8"/>
        <w:numPr>
          <w:ilvl w:val="0"/>
          <w:numId w:val="4"/>
        </w:numPr>
        <w:tabs>
          <w:tab w:val="left" w:pos="993"/>
        </w:tabs>
        <w:ind w:left="0" w:firstLine="709"/>
        <w:rPr>
          <w:sz w:val="28"/>
          <w:szCs w:val="28"/>
        </w:rPr>
      </w:pPr>
      <w:r w:rsidRPr="000D2FF2">
        <w:rPr>
          <w:rFonts w:cs="Arial"/>
          <w:sz w:val="28"/>
          <w:szCs w:val="28"/>
        </w:rPr>
        <w:t>Порядок использования (порядок принятия решений об использовании</w:t>
      </w:r>
      <w:r>
        <w:rPr>
          <w:rFonts w:cs="Arial"/>
          <w:sz w:val="28"/>
          <w:szCs w:val="28"/>
        </w:rPr>
        <w:t>, о перераспределении) средств, предусмотренных пунктом 1 настоящей статьи, устанавливается Администрацией городского округа Фрязино.</w:t>
      </w:r>
    </w:p>
    <w:p w14:paraId="3FEC2F44" w14:textId="77777777" w:rsidR="0039557D" w:rsidRDefault="0039557D">
      <w:pPr>
        <w:pStyle w:val="a8"/>
        <w:rPr>
          <w:rFonts w:cs="Arial"/>
          <w:sz w:val="28"/>
          <w:szCs w:val="28"/>
        </w:rPr>
      </w:pPr>
    </w:p>
    <w:p w14:paraId="76FE3D56" w14:textId="1888B354" w:rsidR="00134381" w:rsidRDefault="00AA3742" w:rsidP="00134381">
      <w:pPr>
        <w:pStyle w:val="a8"/>
        <w:ind w:left="0" w:firstLine="709"/>
        <w:rPr>
          <w:rFonts w:cs="Arial"/>
          <w:i/>
          <w:sz w:val="28"/>
          <w:szCs w:val="28"/>
        </w:rPr>
      </w:pPr>
      <w:r>
        <w:rPr>
          <w:rFonts w:cs="Arial"/>
          <w:sz w:val="28"/>
          <w:szCs w:val="28"/>
        </w:rPr>
        <w:t>Статья 18.</w:t>
      </w:r>
      <w:r w:rsidR="00134381" w:rsidRPr="00134381">
        <w:rPr>
          <w:rFonts w:cs="Arial"/>
          <w:i/>
          <w:sz w:val="28"/>
          <w:szCs w:val="28"/>
        </w:rPr>
        <w:t xml:space="preserve"> </w:t>
      </w:r>
      <w:r w:rsidR="00134381" w:rsidRPr="000D2FF2">
        <w:rPr>
          <w:rFonts w:cs="Arial"/>
          <w:i/>
          <w:sz w:val="28"/>
          <w:szCs w:val="28"/>
        </w:rPr>
        <w:t>(в редакции решен</w:t>
      </w:r>
      <w:r w:rsidR="00134381">
        <w:rPr>
          <w:rFonts w:cs="Arial"/>
          <w:i/>
          <w:sz w:val="28"/>
          <w:szCs w:val="28"/>
        </w:rPr>
        <w:t>ия</w:t>
      </w:r>
      <w:r w:rsidR="00134381" w:rsidRPr="000D2FF2">
        <w:rPr>
          <w:rFonts w:cs="Arial"/>
          <w:i/>
          <w:sz w:val="28"/>
          <w:szCs w:val="28"/>
        </w:rPr>
        <w:t xml:space="preserve"> Совета </w:t>
      </w:r>
      <w:r w:rsidR="00134381" w:rsidRPr="00D4588E">
        <w:rPr>
          <w:rFonts w:cs="Arial"/>
          <w:i/>
          <w:sz w:val="28"/>
          <w:szCs w:val="28"/>
        </w:rPr>
        <w:t xml:space="preserve">депутатов от </w:t>
      </w:r>
      <w:r w:rsidR="00D4588E" w:rsidRPr="00D4588E">
        <w:rPr>
          <w:rFonts w:cs="Arial"/>
          <w:i/>
          <w:sz w:val="28"/>
          <w:szCs w:val="28"/>
        </w:rPr>
        <w:t>23.12.2025 № 66/10</w:t>
      </w:r>
      <w:r w:rsidR="00134381">
        <w:rPr>
          <w:rFonts w:cs="Arial"/>
          <w:i/>
          <w:sz w:val="28"/>
          <w:szCs w:val="28"/>
        </w:rPr>
        <w:t xml:space="preserve"> </w:t>
      </w:r>
      <w:r w:rsidR="00134381" w:rsidRPr="000D2FF2">
        <w:rPr>
          <w:rFonts w:cs="Arial"/>
          <w:i/>
          <w:sz w:val="28"/>
          <w:szCs w:val="28"/>
        </w:rPr>
        <w:t xml:space="preserve"> «О внесении изменений в решение Совета депутатов городского округа Фрязино от 17.12.2024 № 519/90 «О бюджете городского округа Фрязино на 2025 год и на плановый период 2026 и 2027 годов»)</w:t>
      </w:r>
    </w:p>
    <w:p w14:paraId="0D95F62B" w14:textId="627E5FBE" w:rsidR="00134381" w:rsidRPr="00134381" w:rsidRDefault="00134381" w:rsidP="00134381">
      <w:pPr>
        <w:tabs>
          <w:tab w:val="left" w:pos="0"/>
          <w:tab w:val="left" w:pos="993"/>
        </w:tabs>
        <w:ind w:firstLine="709"/>
        <w:rPr>
          <w:rFonts w:cs="Arial"/>
          <w:sz w:val="28"/>
          <w:szCs w:val="28"/>
        </w:rPr>
      </w:pPr>
      <w:r w:rsidRPr="00134381">
        <w:rPr>
          <w:rFonts w:cs="Arial"/>
          <w:sz w:val="28"/>
          <w:szCs w:val="28"/>
        </w:rPr>
        <w:t xml:space="preserve">Установить верхний предел муниципального долга городского округа Фрязино Московской области по состоянию на 1 января 2026 года в размере  50 250,0тыс. рублей, в том числе: по муниципальным гарантиям городского округа Фрязино Московской области - 0 тыс. рублей. </w:t>
      </w:r>
    </w:p>
    <w:p w14:paraId="4D1190F5" w14:textId="77777777" w:rsidR="00134381" w:rsidRDefault="00134381" w:rsidP="00134381">
      <w:pPr>
        <w:pStyle w:val="ad"/>
        <w:numPr>
          <w:ilvl w:val="0"/>
          <w:numId w:val="19"/>
        </w:numPr>
        <w:tabs>
          <w:tab w:val="left" w:pos="0"/>
          <w:tab w:val="left" w:pos="993"/>
        </w:tabs>
        <w:ind w:left="142" w:firstLine="567"/>
        <w:rPr>
          <w:sz w:val="28"/>
          <w:szCs w:val="28"/>
        </w:rPr>
      </w:pPr>
      <w:r>
        <w:rPr>
          <w:rFonts w:cs="Arial"/>
          <w:sz w:val="28"/>
          <w:szCs w:val="28"/>
        </w:rPr>
        <w:t>Установить верхний предел муниципального долга городского округа Фрязино Московской области по состоянию на 1 января 2027 года в размере  50 250,0 тыс. рублей, в том числе: по муниципальным гарантиям городского округа Фрязино Московской области - 0 тыс. рублей.</w:t>
      </w:r>
    </w:p>
    <w:p w14:paraId="35F2EFD4" w14:textId="77777777" w:rsidR="00134381" w:rsidRDefault="00134381" w:rsidP="00134381">
      <w:pPr>
        <w:pStyle w:val="ad"/>
        <w:numPr>
          <w:ilvl w:val="0"/>
          <w:numId w:val="19"/>
        </w:numPr>
        <w:tabs>
          <w:tab w:val="left" w:pos="0"/>
          <w:tab w:val="left" w:pos="993"/>
        </w:tabs>
        <w:ind w:left="142" w:firstLine="567"/>
        <w:rPr>
          <w:sz w:val="28"/>
          <w:szCs w:val="28"/>
        </w:rPr>
      </w:pPr>
      <w:r>
        <w:rPr>
          <w:rFonts w:cs="Arial"/>
          <w:sz w:val="28"/>
          <w:szCs w:val="28"/>
        </w:rPr>
        <w:t>Установить верхний предел муниципального долга городского округа Фрязино Московской области по состоянию на 1 января 2028 года в размере  50 250,0 тыс. рублей, в том числе: по муниципальным гарантиям городского округа Фрязино Московской области - 0 тыс. рублей.</w:t>
      </w:r>
    </w:p>
    <w:p w14:paraId="43E77647" w14:textId="77777777" w:rsidR="00134381" w:rsidRDefault="00134381" w:rsidP="00134381">
      <w:pPr>
        <w:pStyle w:val="ad"/>
        <w:numPr>
          <w:ilvl w:val="0"/>
          <w:numId w:val="19"/>
        </w:numPr>
        <w:tabs>
          <w:tab w:val="left" w:pos="0"/>
          <w:tab w:val="left" w:pos="993"/>
        </w:tabs>
        <w:ind w:left="142" w:firstLine="567"/>
        <w:rPr>
          <w:sz w:val="28"/>
          <w:szCs w:val="28"/>
        </w:rPr>
      </w:pPr>
      <w:r>
        <w:rPr>
          <w:rFonts w:cs="Arial"/>
          <w:sz w:val="28"/>
          <w:szCs w:val="28"/>
        </w:rPr>
        <w:t>Утвердить программу муниципальных гарантий городского округа Фрязино Московской области на 2025 год и на плановый период 2026 и 2027 годов согласно приложению 6 к настоящему решению.</w:t>
      </w:r>
    </w:p>
    <w:p w14:paraId="21B1489A" w14:textId="77777777" w:rsidR="00134381" w:rsidRDefault="00134381" w:rsidP="00134381">
      <w:pPr>
        <w:pStyle w:val="ad"/>
        <w:numPr>
          <w:ilvl w:val="0"/>
          <w:numId w:val="19"/>
        </w:numPr>
        <w:tabs>
          <w:tab w:val="left" w:pos="0"/>
          <w:tab w:val="left" w:pos="993"/>
        </w:tabs>
        <w:ind w:left="142" w:firstLine="567"/>
        <w:rPr>
          <w:sz w:val="28"/>
          <w:szCs w:val="28"/>
        </w:rPr>
      </w:pPr>
      <w:r>
        <w:rPr>
          <w:rFonts w:cs="Arial"/>
          <w:sz w:val="28"/>
          <w:szCs w:val="28"/>
        </w:rPr>
        <w:t>Порядок предоставления муниципальных гарантий муниципального образования «городской округ Фрязино Московской области» устанавливается Администрацией городского округа Фрязино Московской области.</w:t>
      </w:r>
    </w:p>
    <w:p w14:paraId="293B0860" w14:textId="6FBD7C58" w:rsidR="00134381" w:rsidRDefault="00134381" w:rsidP="00134381">
      <w:pPr>
        <w:pStyle w:val="12"/>
        <w:tabs>
          <w:tab w:val="left" w:pos="0"/>
        </w:tabs>
        <w:ind w:firstLine="567"/>
        <w:jc w:val="both"/>
        <w:rPr>
          <w:rFonts w:cs="Arial"/>
          <w:sz w:val="28"/>
          <w:szCs w:val="28"/>
        </w:rPr>
      </w:pPr>
      <w:r>
        <w:rPr>
          <w:rFonts w:cs="Arial"/>
          <w:sz w:val="28"/>
          <w:szCs w:val="28"/>
        </w:rPr>
        <w:t xml:space="preserve">Установить предельный объем муниципального долга городского округа Фрязино Московской области </w:t>
      </w:r>
      <w:r>
        <w:rPr>
          <w:rFonts w:cs="Arial"/>
          <w:sz w:val="27"/>
          <w:szCs w:val="27"/>
        </w:rPr>
        <w:t>на 2025 год в размере 100 500,0 тыс. рублей</w:t>
      </w:r>
      <w:r>
        <w:rPr>
          <w:rFonts w:cs="Arial"/>
          <w:sz w:val="28"/>
          <w:szCs w:val="28"/>
        </w:rPr>
        <w:t xml:space="preserve">,  </w:t>
      </w:r>
      <w:r>
        <w:rPr>
          <w:rFonts w:cs="Arial"/>
          <w:sz w:val="27"/>
          <w:szCs w:val="27"/>
        </w:rPr>
        <w:t>на 2026 год в размере 100 500,0 рублей</w:t>
      </w:r>
      <w:r>
        <w:rPr>
          <w:rFonts w:cs="Arial"/>
          <w:sz w:val="28"/>
          <w:szCs w:val="28"/>
        </w:rPr>
        <w:t>, на 2027 год в размере 50 250,0 тыс. рублей.</w:t>
      </w:r>
    </w:p>
    <w:p w14:paraId="4FACA2D6" w14:textId="77777777" w:rsidR="00134381" w:rsidRDefault="00134381">
      <w:pPr>
        <w:pStyle w:val="a8"/>
        <w:rPr>
          <w:rFonts w:cs="Arial"/>
          <w:sz w:val="28"/>
          <w:szCs w:val="28"/>
        </w:rPr>
      </w:pPr>
    </w:p>
    <w:p w14:paraId="78A21167" w14:textId="3069454A" w:rsidR="00134381" w:rsidRDefault="00AA3742" w:rsidP="00134381">
      <w:pPr>
        <w:pStyle w:val="a8"/>
        <w:ind w:left="0" w:firstLine="709"/>
        <w:rPr>
          <w:rFonts w:cs="Arial"/>
          <w:i/>
          <w:sz w:val="28"/>
          <w:szCs w:val="28"/>
        </w:rPr>
      </w:pPr>
      <w:r>
        <w:rPr>
          <w:rFonts w:cs="Arial"/>
          <w:sz w:val="28"/>
          <w:szCs w:val="28"/>
        </w:rPr>
        <w:t>Статья 19.</w:t>
      </w:r>
      <w:r w:rsidR="00134381" w:rsidRPr="00134381">
        <w:rPr>
          <w:rFonts w:cs="Arial"/>
          <w:i/>
          <w:sz w:val="28"/>
          <w:szCs w:val="28"/>
        </w:rPr>
        <w:t xml:space="preserve"> </w:t>
      </w:r>
      <w:r w:rsidR="00134381" w:rsidRPr="000D2FF2">
        <w:rPr>
          <w:rFonts w:cs="Arial"/>
          <w:i/>
          <w:sz w:val="28"/>
          <w:szCs w:val="28"/>
        </w:rPr>
        <w:t>(в редакции решен</w:t>
      </w:r>
      <w:r w:rsidR="00134381">
        <w:rPr>
          <w:rFonts w:cs="Arial"/>
          <w:i/>
          <w:sz w:val="28"/>
          <w:szCs w:val="28"/>
        </w:rPr>
        <w:t>ия</w:t>
      </w:r>
      <w:r w:rsidR="00134381" w:rsidRPr="000D2FF2">
        <w:rPr>
          <w:rFonts w:cs="Arial"/>
          <w:i/>
          <w:sz w:val="28"/>
          <w:szCs w:val="28"/>
        </w:rPr>
        <w:t xml:space="preserve"> Совета депутатов </w:t>
      </w:r>
      <w:r w:rsidR="00134381" w:rsidRPr="00D4588E">
        <w:rPr>
          <w:rFonts w:cs="Arial"/>
          <w:i/>
          <w:sz w:val="28"/>
          <w:szCs w:val="28"/>
        </w:rPr>
        <w:t xml:space="preserve">от </w:t>
      </w:r>
      <w:r w:rsidR="00D4588E" w:rsidRPr="00D4588E">
        <w:rPr>
          <w:rFonts w:cs="Arial"/>
          <w:i/>
          <w:sz w:val="28"/>
          <w:szCs w:val="28"/>
        </w:rPr>
        <w:t>23.12.2025 № 66/10</w:t>
      </w:r>
      <w:r w:rsidR="00D4588E">
        <w:rPr>
          <w:rFonts w:cs="Arial"/>
          <w:i/>
          <w:sz w:val="28"/>
          <w:szCs w:val="28"/>
        </w:rPr>
        <w:t xml:space="preserve"> </w:t>
      </w:r>
      <w:r w:rsidR="00134381" w:rsidRPr="000D2FF2">
        <w:rPr>
          <w:rFonts w:cs="Arial"/>
          <w:i/>
          <w:sz w:val="28"/>
          <w:szCs w:val="28"/>
        </w:rPr>
        <w:t xml:space="preserve">«О внесении изменений в решение Совета депутатов городского округа Фрязино от 17.12.2024 № 519/90 «О бюджете городского округа Фрязино на 2025 год и на </w:t>
      </w:r>
      <w:r w:rsidR="00134381" w:rsidRPr="000D2FF2">
        <w:rPr>
          <w:rFonts w:cs="Arial"/>
          <w:i/>
          <w:sz w:val="28"/>
          <w:szCs w:val="28"/>
        </w:rPr>
        <w:lastRenderedPageBreak/>
        <w:t>плановый период 2026 и 2027 годов»)</w:t>
      </w:r>
    </w:p>
    <w:p w14:paraId="317D3287" w14:textId="6C715820" w:rsidR="0039557D" w:rsidRDefault="00AA3742">
      <w:pPr>
        <w:pStyle w:val="a8"/>
        <w:ind w:left="0" w:firstLine="709"/>
        <w:rPr>
          <w:sz w:val="28"/>
          <w:szCs w:val="28"/>
        </w:rPr>
      </w:pPr>
      <w:r>
        <w:rPr>
          <w:rFonts w:cs="Arial"/>
          <w:sz w:val="28"/>
          <w:szCs w:val="28"/>
        </w:rPr>
        <w:t xml:space="preserve">Утвердить объем расходов бюджета городского округа Фрязино Московской области на обслуживание муниципального долга на 2025 год в размере </w:t>
      </w:r>
      <w:r w:rsidR="00134381">
        <w:rPr>
          <w:rFonts w:cs="Arial"/>
          <w:sz w:val="28"/>
          <w:szCs w:val="28"/>
        </w:rPr>
        <w:t xml:space="preserve">97,8 </w:t>
      </w:r>
      <w:r>
        <w:rPr>
          <w:rFonts w:cs="Arial"/>
          <w:sz w:val="28"/>
          <w:szCs w:val="28"/>
        </w:rPr>
        <w:t xml:space="preserve"> тыс. рублей, на 2026 год в   размере 17 680,0 тыс. рублей,  на 2027 год в   размере 25 125,0 тыс. рублей.</w:t>
      </w:r>
    </w:p>
    <w:p w14:paraId="2B0844A7" w14:textId="77777777" w:rsidR="0039557D" w:rsidRDefault="0039557D">
      <w:pPr>
        <w:pStyle w:val="a8"/>
        <w:rPr>
          <w:rFonts w:cs="Arial"/>
          <w:sz w:val="28"/>
          <w:szCs w:val="28"/>
        </w:rPr>
      </w:pPr>
    </w:p>
    <w:p w14:paraId="416A17B4" w14:textId="60F69155" w:rsidR="00097D87" w:rsidRPr="00097D87" w:rsidRDefault="00AA3742" w:rsidP="00097D87">
      <w:pPr>
        <w:pStyle w:val="a8"/>
        <w:ind w:left="0" w:firstLine="709"/>
        <w:rPr>
          <w:i/>
          <w:sz w:val="28"/>
          <w:szCs w:val="28"/>
        </w:rPr>
      </w:pPr>
      <w:r>
        <w:rPr>
          <w:rFonts w:cs="Arial"/>
          <w:sz w:val="28"/>
          <w:szCs w:val="28"/>
        </w:rPr>
        <w:t>Статья 20.</w:t>
      </w:r>
      <w:r w:rsidR="00097D87">
        <w:rPr>
          <w:rFonts w:cs="Arial"/>
          <w:b/>
          <w:bCs/>
          <w:sz w:val="28"/>
          <w:szCs w:val="28"/>
        </w:rPr>
        <w:t xml:space="preserve"> </w:t>
      </w:r>
      <w:r w:rsidR="00097D87" w:rsidRPr="00097D87">
        <w:rPr>
          <w:rFonts w:cs="Arial"/>
          <w:i/>
          <w:sz w:val="28"/>
          <w:szCs w:val="28"/>
        </w:rPr>
        <w:t>(в редакции р</w:t>
      </w:r>
      <w:r w:rsidR="003757D2">
        <w:rPr>
          <w:rFonts w:cs="Arial"/>
          <w:i/>
          <w:sz w:val="28"/>
          <w:szCs w:val="28"/>
        </w:rPr>
        <w:t>ешени</w:t>
      </w:r>
      <w:r w:rsidR="00134381">
        <w:rPr>
          <w:rFonts w:cs="Arial"/>
          <w:i/>
          <w:sz w:val="28"/>
          <w:szCs w:val="28"/>
        </w:rPr>
        <w:t>й</w:t>
      </w:r>
      <w:r w:rsidR="003757D2">
        <w:rPr>
          <w:rFonts w:cs="Arial"/>
          <w:i/>
          <w:sz w:val="28"/>
          <w:szCs w:val="28"/>
        </w:rPr>
        <w:t xml:space="preserve"> Совета депутатов от 01.04.2025 № 552/95</w:t>
      </w:r>
      <w:r w:rsidR="00134381">
        <w:rPr>
          <w:rFonts w:cs="Arial"/>
          <w:i/>
          <w:sz w:val="28"/>
          <w:szCs w:val="28"/>
        </w:rPr>
        <w:t xml:space="preserve">, </w:t>
      </w:r>
      <w:r w:rsidR="00134381" w:rsidRPr="00D4588E">
        <w:rPr>
          <w:rFonts w:cs="Arial"/>
          <w:i/>
          <w:sz w:val="28"/>
          <w:szCs w:val="28"/>
        </w:rPr>
        <w:t xml:space="preserve">от </w:t>
      </w:r>
      <w:r w:rsidR="00D4588E" w:rsidRPr="00D4588E">
        <w:rPr>
          <w:rFonts w:cs="Arial"/>
          <w:i/>
          <w:sz w:val="28"/>
          <w:szCs w:val="28"/>
        </w:rPr>
        <w:t>23.12.2025</w:t>
      </w:r>
      <w:bookmarkStart w:id="0" w:name="_GoBack"/>
      <w:bookmarkEnd w:id="0"/>
      <w:r w:rsidR="00D4588E">
        <w:rPr>
          <w:rFonts w:cs="Arial"/>
          <w:i/>
          <w:sz w:val="28"/>
          <w:szCs w:val="28"/>
        </w:rPr>
        <w:t xml:space="preserve"> № 66/10 </w:t>
      </w:r>
      <w:r w:rsidR="00097D87" w:rsidRPr="00097D87">
        <w:rPr>
          <w:rFonts w:cs="Arial"/>
          <w:i/>
          <w:sz w:val="28"/>
          <w:szCs w:val="28"/>
        </w:rPr>
        <w:t>«О внесении изменений в решение Совета депутатов городского округа Фрязино от 17.12.2024 № 519/90 «О бюджете городского округа Фрязино на 2025 год и на плановый период 2026 и 2027 годов)</w:t>
      </w:r>
    </w:p>
    <w:p w14:paraId="35869FE7" w14:textId="51E0341A" w:rsidR="0039557D" w:rsidRPr="00484D20" w:rsidRDefault="00AA3742">
      <w:pPr>
        <w:pStyle w:val="ad"/>
        <w:numPr>
          <w:ilvl w:val="0"/>
          <w:numId w:val="1"/>
        </w:numPr>
        <w:tabs>
          <w:tab w:val="left" w:pos="1134"/>
        </w:tabs>
        <w:ind w:left="0" w:firstLine="709"/>
        <w:rPr>
          <w:sz w:val="28"/>
          <w:szCs w:val="28"/>
        </w:rPr>
      </w:pPr>
      <w:r w:rsidRPr="00484D20">
        <w:rPr>
          <w:rFonts w:cs="Arial"/>
          <w:sz w:val="28"/>
          <w:szCs w:val="28"/>
        </w:rPr>
        <w:t xml:space="preserve">Установить предельный объем заимствований городского округа Фрязино Московской области </w:t>
      </w:r>
      <w:r w:rsidR="00702ED3" w:rsidRPr="00484D20">
        <w:rPr>
          <w:rFonts w:cs="Arial"/>
          <w:sz w:val="27"/>
          <w:szCs w:val="27"/>
        </w:rPr>
        <w:t xml:space="preserve">в течение 2025 года в сумме </w:t>
      </w:r>
      <w:r w:rsidR="00134381">
        <w:rPr>
          <w:rFonts w:cs="Arial"/>
          <w:sz w:val="27"/>
          <w:szCs w:val="27"/>
        </w:rPr>
        <w:t xml:space="preserve">0 </w:t>
      </w:r>
      <w:r w:rsidR="00702ED3" w:rsidRPr="00484D20">
        <w:rPr>
          <w:rFonts w:cs="Arial"/>
          <w:sz w:val="27"/>
          <w:szCs w:val="27"/>
        </w:rPr>
        <w:t>тыс. рублей</w:t>
      </w:r>
      <w:r w:rsidR="00702ED3" w:rsidRPr="00484D20">
        <w:rPr>
          <w:rFonts w:cs="Arial"/>
          <w:sz w:val="28"/>
          <w:szCs w:val="28"/>
        </w:rPr>
        <w:t xml:space="preserve">, </w:t>
      </w:r>
      <w:r w:rsidR="00702ED3" w:rsidRPr="00484D20">
        <w:rPr>
          <w:rFonts w:cs="Arial"/>
          <w:sz w:val="27"/>
          <w:szCs w:val="27"/>
        </w:rPr>
        <w:t>2026 года в сумме 50 250,0 тыс. рублей</w:t>
      </w:r>
      <w:r w:rsidRPr="00484D20">
        <w:rPr>
          <w:rFonts w:cs="Arial"/>
          <w:sz w:val="28"/>
          <w:szCs w:val="28"/>
        </w:rPr>
        <w:t>, 2027 года в сумме 0 тыс. рублей.</w:t>
      </w:r>
    </w:p>
    <w:p w14:paraId="08B125C8" w14:textId="77777777" w:rsidR="0039557D" w:rsidRDefault="00AA3742">
      <w:pPr>
        <w:pStyle w:val="ad"/>
        <w:numPr>
          <w:ilvl w:val="0"/>
          <w:numId w:val="1"/>
        </w:numPr>
        <w:tabs>
          <w:tab w:val="left" w:pos="1134"/>
        </w:tabs>
        <w:ind w:left="0" w:firstLine="709"/>
        <w:rPr>
          <w:sz w:val="28"/>
          <w:szCs w:val="28"/>
        </w:rPr>
      </w:pPr>
      <w:r w:rsidRPr="00484D20">
        <w:rPr>
          <w:rFonts w:cs="Arial"/>
          <w:sz w:val="28"/>
          <w:szCs w:val="28"/>
        </w:rPr>
        <w:t>Утвердить программу</w:t>
      </w:r>
      <w:r>
        <w:rPr>
          <w:rFonts w:cs="Arial"/>
          <w:sz w:val="28"/>
          <w:szCs w:val="28"/>
        </w:rPr>
        <w:t xml:space="preserve"> муниципальных внутренних заимствований городского округа Фрязино Московской области на 2025 год и на плановый период 2026 и 2027 годов  согласно приложению 7 к настоящему решению.</w:t>
      </w:r>
    </w:p>
    <w:p w14:paraId="0F031A5D" w14:textId="77777777" w:rsidR="0039557D" w:rsidRDefault="0039557D">
      <w:pPr>
        <w:pStyle w:val="a8"/>
        <w:rPr>
          <w:rFonts w:cs="Arial"/>
          <w:sz w:val="28"/>
          <w:szCs w:val="28"/>
        </w:rPr>
      </w:pPr>
    </w:p>
    <w:p w14:paraId="051717D0" w14:textId="77777777" w:rsidR="0039557D" w:rsidRDefault="00AA3742">
      <w:pPr>
        <w:pStyle w:val="1"/>
        <w:rPr>
          <w:b w:val="0"/>
          <w:bCs w:val="0"/>
          <w:sz w:val="28"/>
          <w:szCs w:val="28"/>
        </w:rPr>
      </w:pPr>
      <w:r>
        <w:rPr>
          <w:rFonts w:cs="Arial"/>
          <w:b w:val="0"/>
          <w:bCs w:val="0"/>
          <w:sz w:val="28"/>
          <w:szCs w:val="28"/>
        </w:rPr>
        <w:t>Статья 21.</w:t>
      </w:r>
    </w:p>
    <w:p w14:paraId="61F9389D" w14:textId="77777777" w:rsidR="0039557D" w:rsidRDefault="00AA3742">
      <w:pPr>
        <w:pStyle w:val="a8"/>
        <w:rPr>
          <w:sz w:val="28"/>
          <w:szCs w:val="28"/>
        </w:rPr>
      </w:pPr>
      <w:r>
        <w:rPr>
          <w:rFonts w:cs="Arial"/>
          <w:sz w:val="28"/>
          <w:szCs w:val="28"/>
        </w:rPr>
        <w:t>Установить, что остатки средств бюджета городского округа Фрязино Московской области на начало текущего финансового года:</w:t>
      </w:r>
    </w:p>
    <w:p w14:paraId="30FDC5C3" w14:textId="77777777" w:rsidR="0039557D" w:rsidRDefault="00AA3742">
      <w:pPr>
        <w:pStyle w:val="a8"/>
        <w:rPr>
          <w:sz w:val="28"/>
          <w:szCs w:val="28"/>
        </w:rPr>
      </w:pPr>
      <w:r>
        <w:rPr>
          <w:rFonts w:cs="Arial"/>
          <w:sz w:val="28"/>
          <w:szCs w:val="28"/>
        </w:rPr>
        <w:t>в объеме средств, необходимых для покрытия временных кассовых разрывов, возникающих в ходе исполнения бюджета городского округа Фрязино Московской области в текущем финансовом году, направляются на их покрытие, но не более общего объема остатков средств бюджета городского округа Фрязино Московской области на начало текущего финансового года;</w:t>
      </w:r>
    </w:p>
    <w:p w14:paraId="1298A4CE" w14:textId="77777777" w:rsidR="0039557D" w:rsidRDefault="00AA3742">
      <w:pPr>
        <w:pStyle w:val="a8"/>
      </w:pPr>
      <w:r>
        <w:rPr>
          <w:rFonts w:cs="Arial"/>
          <w:sz w:val="28"/>
          <w:szCs w:val="28"/>
        </w:rPr>
        <w:t>в объеме, не превышающем сумму остатка неиспользованных бюджетных ассигнований на оплату заключенных от имени муниципального образования городской округ Фрязино Московской области муниципальных контрактов на      поставку товаров, выполнение работ, оказание услуг, подлежавших в соответствии с условиями этих муниципальных контрактов оплате в отчетном финансовом году, направляются на увеличение соответствующих бюджетных ассигнований на указанные цели.</w:t>
      </w:r>
    </w:p>
    <w:p w14:paraId="04F739F2" w14:textId="77777777" w:rsidR="0039557D" w:rsidRDefault="0039557D">
      <w:pPr>
        <w:pStyle w:val="1"/>
        <w:rPr>
          <w:rFonts w:cs="Arial"/>
          <w:b w:val="0"/>
          <w:bCs w:val="0"/>
          <w:sz w:val="28"/>
          <w:szCs w:val="28"/>
        </w:rPr>
      </w:pPr>
    </w:p>
    <w:p w14:paraId="1B76BADB" w14:textId="77777777" w:rsidR="0039557D" w:rsidRDefault="00AA3742">
      <w:pPr>
        <w:pStyle w:val="1"/>
        <w:rPr>
          <w:b w:val="0"/>
          <w:bCs w:val="0"/>
          <w:sz w:val="28"/>
          <w:szCs w:val="28"/>
        </w:rPr>
      </w:pPr>
      <w:r>
        <w:rPr>
          <w:rFonts w:cs="Arial"/>
          <w:b w:val="0"/>
          <w:bCs w:val="0"/>
          <w:sz w:val="28"/>
          <w:szCs w:val="28"/>
        </w:rPr>
        <w:t>Статья 22.</w:t>
      </w:r>
    </w:p>
    <w:p w14:paraId="34EB110B" w14:textId="77777777" w:rsidR="0039557D" w:rsidRDefault="00AA3742">
      <w:pPr>
        <w:ind w:firstLine="709"/>
        <w:jc w:val="both"/>
        <w:rPr>
          <w:sz w:val="28"/>
          <w:szCs w:val="28"/>
        </w:rPr>
      </w:pPr>
      <w:r>
        <w:rPr>
          <w:rFonts w:cs="Arial"/>
          <w:sz w:val="28"/>
          <w:szCs w:val="28"/>
        </w:rPr>
        <w:t>Установить, что не использованные по состоянию на 1 января 2025 года средства межбюджетных трансфертов, предоставляемые из бюджета Московской области, в том числе за счёт средств, перечисляемых из федерального бюджета, в форме субвенций, субсидий, иных межбюджетных трансфертов, подлежат возврату в бюджет Московской области в течение первых 10 рабочих дней 2025 года.</w:t>
      </w:r>
    </w:p>
    <w:p w14:paraId="38F9904A" w14:textId="77777777" w:rsidR="0039557D" w:rsidRDefault="0039557D">
      <w:pPr>
        <w:pStyle w:val="1"/>
        <w:rPr>
          <w:rFonts w:cs="Arial"/>
          <w:b w:val="0"/>
          <w:bCs w:val="0"/>
          <w:sz w:val="28"/>
          <w:szCs w:val="28"/>
        </w:rPr>
      </w:pPr>
    </w:p>
    <w:p w14:paraId="592130B0" w14:textId="77777777" w:rsidR="0039557D" w:rsidRDefault="00AA3742">
      <w:pPr>
        <w:pStyle w:val="1"/>
        <w:rPr>
          <w:b w:val="0"/>
          <w:bCs w:val="0"/>
          <w:sz w:val="28"/>
          <w:szCs w:val="28"/>
        </w:rPr>
      </w:pPr>
      <w:r>
        <w:rPr>
          <w:rFonts w:cs="Arial"/>
          <w:b w:val="0"/>
          <w:bCs w:val="0"/>
          <w:sz w:val="28"/>
          <w:szCs w:val="28"/>
        </w:rPr>
        <w:t>Статья 23.</w:t>
      </w:r>
    </w:p>
    <w:p w14:paraId="6955A68D" w14:textId="77777777" w:rsidR="0039557D" w:rsidRDefault="00AA3742">
      <w:pPr>
        <w:ind w:firstLine="709"/>
        <w:jc w:val="both"/>
        <w:rPr>
          <w:sz w:val="28"/>
          <w:szCs w:val="28"/>
        </w:rPr>
      </w:pPr>
      <w:r>
        <w:rPr>
          <w:rFonts w:cs="Arial"/>
          <w:sz w:val="28"/>
          <w:szCs w:val="28"/>
        </w:rPr>
        <w:t xml:space="preserve">Установить, что в 2025 году и плановом периоде 2026 и 2027 годов остаток субсидии на выполнение муниципального задания бюджетными учреждениями городского округа Фрязино Московской области в объёме, соответствующем недостигнутым показателям муниципального задания указанными учреждениями, </w:t>
      </w:r>
      <w:r>
        <w:rPr>
          <w:rFonts w:cs="Arial"/>
          <w:sz w:val="28"/>
          <w:szCs w:val="28"/>
        </w:rPr>
        <w:lastRenderedPageBreak/>
        <w:t>подлежит возврату в бюджет городского округа Фрязино Московской области в порядке, установленном Администрацией городского округа Фрязино Московской области.</w:t>
      </w:r>
    </w:p>
    <w:p w14:paraId="15E36E87" w14:textId="77777777" w:rsidR="0039557D" w:rsidRDefault="0039557D">
      <w:pPr>
        <w:pStyle w:val="1"/>
        <w:rPr>
          <w:rFonts w:cs="Arial"/>
          <w:b w:val="0"/>
          <w:bCs w:val="0"/>
          <w:sz w:val="28"/>
          <w:szCs w:val="28"/>
        </w:rPr>
      </w:pPr>
    </w:p>
    <w:p w14:paraId="5113FBD2" w14:textId="77777777" w:rsidR="0039557D" w:rsidRDefault="00AA3742">
      <w:pPr>
        <w:pStyle w:val="1"/>
        <w:rPr>
          <w:b w:val="0"/>
          <w:bCs w:val="0"/>
          <w:sz w:val="28"/>
          <w:szCs w:val="28"/>
        </w:rPr>
      </w:pPr>
      <w:r>
        <w:rPr>
          <w:rFonts w:cs="Arial"/>
          <w:b w:val="0"/>
          <w:bCs w:val="0"/>
          <w:sz w:val="28"/>
          <w:szCs w:val="28"/>
        </w:rPr>
        <w:t>Статья 24.</w:t>
      </w:r>
    </w:p>
    <w:p w14:paraId="06B08BC6" w14:textId="77777777" w:rsidR="0039557D" w:rsidRDefault="00AA3742">
      <w:pPr>
        <w:ind w:firstLine="709"/>
        <w:jc w:val="both"/>
        <w:rPr>
          <w:sz w:val="28"/>
          <w:szCs w:val="28"/>
        </w:rPr>
      </w:pPr>
      <w:r>
        <w:rPr>
          <w:rFonts w:cs="Arial"/>
          <w:sz w:val="28"/>
          <w:szCs w:val="28"/>
        </w:rPr>
        <w:t>Установить, что доходы, фактически полученные при исполнении бюджета городского округа Фрязино Московской области сверх утвержденных решением о бюджете общего объема доходов, могут направляться Финансовым управлением администрации городского округа Фрязино Московской области без внесения изменений в решение о бюджете на текущий финансовый год на погашение муниципального долга.</w:t>
      </w:r>
    </w:p>
    <w:p w14:paraId="3DEECE4C" w14:textId="77777777" w:rsidR="0039557D" w:rsidRDefault="0039557D">
      <w:pPr>
        <w:pStyle w:val="a8"/>
        <w:rPr>
          <w:rFonts w:cs="Arial"/>
          <w:sz w:val="28"/>
          <w:szCs w:val="28"/>
        </w:rPr>
      </w:pPr>
    </w:p>
    <w:p w14:paraId="0D6D0943" w14:textId="77777777" w:rsidR="0039557D" w:rsidRDefault="00AA3742">
      <w:pPr>
        <w:pStyle w:val="a8"/>
        <w:ind w:left="0" w:firstLine="709"/>
        <w:rPr>
          <w:sz w:val="28"/>
          <w:szCs w:val="28"/>
        </w:rPr>
      </w:pPr>
      <w:r>
        <w:rPr>
          <w:rFonts w:cs="Arial"/>
          <w:sz w:val="28"/>
          <w:szCs w:val="28"/>
        </w:rPr>
        <w:t>Статья 25.</w:t>
      </w:r>
    </w:p>
    <w:p w14:paraId="2B09060A" w14:textId="77777777" w:rsidR="0039557D" w:rsidRDefault="00AA3742">
      <w:pPr>
        <w:pStyle w:val="a8"/>
        <w:rPr>
          <w:sz w:val="28"/>
          <w:szCs w:val="28"/>
        </w:rPr>
      </w:pPr>
      <w:r>
        <w:rPr>
          <w:rFonts w:cs="Arial"/>
          <w:sz w:val="28"/>
          <w:szCs w:val="28"/>
        </w:rPr>
        <w:t>Утвердить заключение в 2025 году Администрацией городского округа Фрязино от имени муниципального образования городской округ Фрязино Московской области муниципальных контрактов (кредитных договоров (соглашений) на оказание услуг по предоставлению муниципальному образованию «городской округ Фрязино Московской области» кредитов в форме возобновляемой и/или невозобновляемой кредитных линий.</w:t>
      </w:r>
    </w:p>
    <w:p w14:paraId="1439780A" w14:textId="77777777" w:rsidR="0039557D" w:rsidRDefault="0039557D">
      <w:pPr>
        <w:pStyle w:val="1"/>
        <w:rPr>
          <w:rFonts w:cs="Arial"/>
          <w:b w:val="0"/>
          <w:bCs w:val="0"/>
          <w:sz w:val="28"/>
          <w:szCs w:val="28"/>
        </w:rPr>
      </w:pPr>
    </w:p>
    <w:p w14:paraId="7BBED944" w14:textId="77777777" w:rsidR="0039557D" w:rsidRDefault="00AA3742">
      <w:pPr>
        <w:pStyle w:val="1"/>
        <w:rPr>
          <w:b w:val="0"/>
          <w:bCs w:val="0"/>
          <w:sz w:val="28"/>
          <w:szCs w:val="28"/>
        </w:rPr>
      </w:pPr>
      <w:r>
        <w:rPr>
          <w:rFonts w:cs="Arial"/>
          <w:b w:val="0"/>
          <w:bCs w:val="0"/>
          <w:sz w:val="28"/>
          <w:szCs w:val="28"/>
        </w:rPr>
        <w:t>Статья 26.</w:t>
      </w:r>
    </w:p>
    <w:p w14:paraId="63A20A66" w14:textId="77777777" w:rsidR="0039557D" w:rsidRDefault="00AA3742">
      <w:pPr>
        <w:tabs>
          <w:tab w:val="left" w:pos="993"/>
        </w:tabs>
        <w:ind w:firstLine="709"/>
        <w:rPr>
          <w:sz w:val="28"/>
          <w:szCs w:val="28"/>
        </w:rPr>
      </w:pPr>
      <w:r>
        <w:rPr>
          <w:rFonts w:cs="Arial"/>
          <w:sz w:val="28"/>
          <w:szCs w:val="28"/>
        </w:rPr>
        <w:t>1.</w:t>
      </w:r>
      <w:r>
        <w:rPr>
          <w:rFonts w:cs="Arial"/>
          <w:sz w:val="28"/>
          <w:szCs w:val="28"/>
        </w:rPr>
        <w:tab/>
        <w:t>Настоящее решение вступает в силу со дня его опубликования.</w:t>
      </w:r>
    </w:p>
    <w:p w14:paraId="5A75DF44" w14:textId="77777777" w:rsidR="0039557D" w:rsidRDefault="00AA3742">
      <w:pPr>
        <w:tabs>
          <w:tab w:val="left" w:pos="993"/>
        </w:tabs>
        <w:ind w:firstLine="709"/>
        <w:jc w:val="both"/>
        <w:rPr>
          <w:sz w:val="28"/>
          <w:szCs w:val="28"/>
        </w:rPr>
      </w:pPr>
      <w:r>
        <w:rPr>
          <w:rFonts w:cs="Arial"/>
          <w:sz w:val="28"/>
          <w:szCs w:val="28"/>
        </w:rPr>
        <w:t>2.</w:t>
      </w:r>
      <w:r>
        <w:rPr>
          <w:rFonts w:cs="Arial"/>
          <w:sz w:val="28"/>
          <w:szCs w:val="28"/>
        </w:rPr>
        <w:tab/>
        <w:t>Со дня вступления в силу до 1 января 2025 года настоящее решение применяется в целях обеспечения исполнения бюджета городского округа Фрязино Московской области в 2025 году.</w:t>
      </w:r>
    </w:p>
    <w:p w14:paraId="77032956" w14:textId="77777777" w:rsidR="0039557D" w:rsidRDefault="0039557D">
      <w:pPr>
        <w:rPr>
          <w:rFonts w:cs="Arial"/>
          <w:sz w:val="28"/>
          <w:szCs w:val="28"/>
        </w:rPr>
      </w:pPr>
    </w:p>
    <w:p w14:paraId="4F55CF30" w14:textId="77777777" w:rsidR="0039557D" w:rsidRDefault="0039557D">
      <w:pPr>
        <w:rPr>
          <w:rFonts w:cs="Arial"/>
          <w:sz w:val="28"/>
          <w:szCs w:val="28"/>
        </w:rPr>
      </w:pPr>
    </w:p>
    <w:tbl>
      <w:tblPr>
        <w:tblStyle w:val="ae"/>
        <w:tblW w:w="10002" w:type="dxa"/>
        <w:tblLayout w:type="fixed"/>
        <w:tblLook w:val="04A0" w:firstRow="1" w:lastRow="0" w:firstColumn="1" w:lastColumn="0" w:noHBand="0" w:noVBand="1"/>
      </w:tblPr>
      <w:tblGrid>
        <w:gridCol w:w="5003"/>
        <w:gridCol w:w="4999"/>
      </w:tblGrid>
      <w:tr w:rsidR="0039557D" w14:paraId="2E515886" w14:textId="77777777">
        <w:tc>
          <w:tcPr>
            <w:tcW w:w="5002" w:type="dxa"/>
            <w:tcBorders>
              <w:top w:val="nil"/>
              <w:left w:val="nil"/>
              <w:bottom w:val="nil"/>
              <w:right w:val="nil"/>
            </w:tcBorders>
          </w:tcPr>
          <w:p w14:paraId="29FA4386" w14:textId="77777777" w:rsidR="0039557D" w:rsidRDefault="00AA3742">
            <w:pPr>
              <w:pStyle w:val="a8"/>
              <w:ind w:firstLine="0"/>
              <w:jc w:val="left"/>
              <w:rPr>
                <w:sz w:val="28"/>
                <w:szCs w:val="28"/>
              </w:rPr>
            </w:pPr>
            <w:r>
              <w:rPr>
                <w:rFonts w:cs="Arial"/>
                <w:sz w:val="28"/>
                <w:szCs w:val="28"/>
              </w:rPr>
              <w:t>Председатель Совета депутатов городского округа Фрязино</w:t>
            </w:r>
          </w:p>
          <w:p w14:paraId="00FD326B" w14:textId="77777777" w:rsidR="0039557D" w:rsidRDefault="0039557D">
            <w:pPr>
              <w:pStyle w:val="a8"/>
              <w:rPr>
                <w:rFonts w:cs="Arial"/>
                <w:sz w:val="28"/>
                <w:szCs w:val="28"/>
              </w:rPr>
            </w:pPr>
          </w:p>
          <w:p w14:paraId="0C83D1F8" w14:textId="77777777" w:rsidR="0039557D" w:rsidRDefault="0039557D">
            <w:pPr>
              <w:pStyle w:val="a8"/>
              <w:rPr>
                <w:rFonts w:cs="Arial"/>
                <w:sz w:val="28"/>
                <w:szCs w:val="28"/>
              </w:rPr>
            </w:pPr>
          </w:p>
          <w:p w14:paraId="381AD92F" w14:textId="77777777" w:rsidR="0039557D" w:rsidRDefault="00AA3742" w:rsidP="002C39DE">
            <w:pPr>
              <w:pStyle w:val="a8"/>
              <w:ind w:firstLine="0"/>
              <w:rPr>
                <w:rFonts w:cs="Arial"/>
                <w:sz w:val="28"/>
                <w:szCs w:val="28"/>
              </w:rPr>
            </w:pPr>
            <w:r>
              <w:rPr>
                <w:rFonts w:cs="Arial"/>
                <w:sz w:val="28"/>
                <w:szCs w:val="28"/>
              </w:rPr>
              <w:t>____________________ Е.В. Романова</w:t>
            </w:r>
          </w:p>
        </w:tc>
        <w:tc>
          <w:tcPr>
            <w:tcW w:w="4999" w:type="dxa"/>
            <w:tcBorders>
              <w:top w:val="nil"/>
              <w:left w:val="nil"/>
              <w:bottom w:val="nil"/>
              <w:right w:val="nil"/>
            </w:tcBorders>
          </w:tcPr>
          <w:p w14:paraId="790AA6FE" w14:textId="77777777" w:rsidR="0039557D" w:rsidRDefault="00AA3742">
            <w:pPr>
              <w:pStyle w:val="a8"/>
              <w:ind w:firstLine="0"/>
              <w:rPr>
                <w:sz w:val="28"/>
                <w:szCs w:val="28"/>
              </w:rPr>
            </w:pPr>
            <w:r>
              <w:rPr>
                <w:rFonts w:cs="Arial"/>
                <w:sz w:val="28"/>
                <w:szCs w:val="28"/>
              </w:rPr>
              <w:t xml:space="preserve">    Глава городского округа Фрязино</w:t>
            </w:r>
          </w:p>
          <w:p w14:paraId="28B54860" w14:textId="77777777" w:rsidR="0039557D" w:rsidRDefault="0039557D">
            <w:pPr>
              <w:pStyle w:val="a8"/>
              <w:rPr>
                <w:rFonts w:cs="Arial"/>
                <w:sz w:val="28"/>
                <w:szCs w:val="28"/>
              </w:rPr>
            </w:pPr>
          </w:p>
          <w:p w14:paraId="4DA64625" w14:textId="77777777" w:rsidR="0039557D" w:rsidRDefault="0039557D">
            <w:pPr>
              <w:pStyle w:val="a8"/>
              <w:rPr>
                <w:rFonts w:cs="Arial"/>
                <w:sz w:val="28"/>
                <w:szCs w:val="28"/>
              </w:rPr>
            </w:pPr>
          </w:p>
          <w:p w14:paraId="7EDDC6EA" w14:textId="77777777" w:rsidR="0039557D" w:rsidRDefault="0039557D">
            <w:pPr>
              <w:pStyle w:val="a8"/>
              <w:rPr>
                <w:rFonts w:cs="Arial"/>
                <w:sz w:val="28"/>
                <w:szCs w:val="28"/>
              </w:rPr>
            </w:pPr>
          </w:p>
          <w:p w14:paraId="1D24F82B" w14:textId="77777777" w:rsidR="0039557D" w:rsidRDefault="00AA3742">
            <w:pPr>
              <w:pStyle w:val="a8"/>
              <w:ind w:firstLine="0"/>
              <w:rPr>
                <w:sz w:val="28"/>
                <w:szCs w:val="28"/>
              </w:rPr>
            </w:pPr>
            <w:r>
              <w:rPr>
                <w:rFonts w:cs="Arial"/>
                <w:sz w:val="28"/>
                <w:szCs w:val="28"/>
              </w:rPr>
              <w:t xml:space="preserve"> ____________________Д.Р. Воробьев</w:t>
            </w:r>
          </w:p>
        </w:tc>
      </w:tr>
    </w:tbl>
    <w:p w14:paraId="01BDCA6D" w14:textId="77777777" w:rsidR="0039557D" w:rsidRDefault="0039557D" w:rsidP="002C39DE">
      <w:pPr>
        <w:pStyle w:val="a8"/>
        <w:ind w:firstLine="0"/>
        <w:rPr>
          <w:sz w:val="28"/>
          <w:szCs w:val="28"/>
        </w:rPr>
      </w:pPr>
    </w:p>
    <w:sectPr w:rsidR="0039557D">
      <w:pgSz w:w="11906" w:h="16838"/>
      <w:pgMar w:top="1134" w:right="567" w:bottom="1134" w:left="1134" w:header="0" w:footer="0" w:gutter="0"/>
      <w:cols w:space="720"/>
      <w:formProt w:val="0"/>
      <w:docGrid w:linePitch="100" w:charSpace="819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Liberation Sans">
    <w:altName w:val="Arial"/>
    <w:charset w:val="CC"/>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CC"/>
    <w:family w:val="swiss"/>
    <w:pitch w:val="variable"/>
    <w:sig w:usb0="20002A87" w:usb1="00000000" w:usb2="00000000" w:usb3="00000000" w:csb0="000001FF" w:csb1="00000000"/>
  </w:font>
  <w:font w:name="Andalus">
    <w:panose1 w:val="00000000000000000000"/>
    <w:charset w:val="00"/>
    <w:family w:val="roman"/>
    <w:notTrueType/>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546B4"/>
    <w:multiLevelType w:val="multilevel"/>
    <w:tmpl w:val="23CC9EC8"/>
    <w:lvl w:ilvl="0">
      <w:start w:val="1"/>
      <w:numFmt w:val="decimal"/>
      <w:lvlText w:val="%1."/>
      <w:lvlJc w:val="left"/>
      <w:pPr>
        <w:tabs>
          <w:tab w:val="num" w:pos="0"/>
        </w:tabs>
        <w:ind w:left="1127" w:hanging="360"/>
      </w:pPr>
    </w:lvl>
    <w:lvl w:ilvl="1">
      <w:start w:val="1"/>
      <w:numFmt w:val="lowerLetter"/>
      <w:lvlText w:val="%2."/>
      <w:lvlJc w:val="left"/>
      <w:pPr>
        <w:tabs>
          <w:tab w:val="num" w:pos="0"/>
        </w:tabs>
        <w:ind w:left="1847" w:hanging="360"/>
      </w:pPr>
    </w:lvl>
    <w:lvl w:ilvl="2">
      <w:start w:val="1"/>
      <w:numFmt w:val="lowerRoman"/>
      <w:lvlText w:val="%3."/>
      <w:lvlJc w:val="right"/>
      <w:pPr>
        <w:tabs>
          <w:tab w:val="num" w:pos="0"/>
        </w:tabs>
        <w:ind w:left="2567" w:hanging="180"/>
      </w:pPr>
    </w:lvl>
    <w:lvl w:ilvl="3">
      <w:start w:val="1"/>
      <w:numFmt w:val="decimal"/>
      <w:lvlText w:val="%4."/>
      <w:lvlJc w:val="left"/>
      <w:pPr>
        <w:tabs>
          <w:tab w:val="num" w:pos="0"/>
        </w:tabs>
        <w:ind w:left="3287" w:hanging="360"/>
      </w:pPr>
    </w:lvl>
    <w:lvl w:ilvl="4">
      <w:start w:val="1"/>
      <w:numFmt w:val="lowerLetter"/>
      <w:lvlText w:val="%5."/>
      <w:lvlJc w:val="left"/>
      <w:pPr>
        <w:tabs>
          <w:tab w:val="num" w:pos="0"/>
        </w:tabs>
        <w:ind w:left="4007" w:hanging="360"/>
      </w:pPr>
    </w:lvl>
    <w:lvl w:ilvl="5">
      <w:start w:val="1"/>
      <w:numFmt w:val="lowerRoman"/>
      <w:lvlText w:val="%6."/>
      <w:lvlJc w:val="right"/>
      <w:pPr>
        <w:tabs>
          <w:tab w:val="num" w:pos="0"/>
        </w:tabs>
        <w:ind w:left="4727" w:hanging="180"/>
      </w:pPr>
    </w:lvl>
    <w:lvl w:ilvl="6">
      <w:start w:val="1"/>
      <w:numFmt w:val="decimal"/>
      <w:lvlText w:val="%7."/>
      <w:lvlJc w:val="left"/>
      <w:pPr>
        <w:tabs>
          <w:tab w:val="num" w:pos="0"/>
        </w:tabs>
        <w:ind w:left="5447" w:hanging="360"/>
      </w:pPr>
    </w:lvl>
    <w:lvl w:ilvl="7">
      <w:start w:val="1"/>
      <w:numFmt w:val="lowerLetter"/>
      <w:lvlText w:val="%8."/>
      <w:lvlJc w:val="left"/>
      <w:pPr>
        <w:tabs>
          <w:tab w:val="num" w:pos="0"/>
        </w:tabs>
        <w:ind w:left="6167" w:hanging="360"/>
      </w:pPr>
    </w:lvl>
    <w:lvl w:ilvl="8">
      <w:start w:val="1"/>
      <w:numFmt w:val="lowerRoman"/>
      <w:lvlText w:val="%9."/>
      <w:lvlJc w:val="right"/>
      <w:pPr>
        <w:tabs>
          <w:tab w:val="num" w:pos="0"/>
        </w:tabs>
        <w:ind w:left="6887" w:hanging="180"/>
      </w:pPr>
    </w:lvl>
  </w:abstractNum>
  <w:abstractNum w:abstractNumId="1">
    <w:nsid w:val="23DB5012"/>
    <w:multiLevelType w:val="multilevel"/>
    <w:tmpl w:val="06B6C7C0"/>
    <w:lvl w:ilvl="0">
      <w:start w:val="1"/>
      <w:numFmt w:val="decimal"/>
      <w:lvlText w:val="%1."/>
      <w:lvlJc w:val="left"/>
      <w:pPr>
        <w:tabs>
          <w:tab w:val="num" w:pos="0"/>
        </w:tabs>
        <w:ind w:left="1429" w:hanging="360"/>
      </w:p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
    <w:nsid w:val="253F1577"/>
    <w:multiLevelType w:val="multilevel"/>
    <w:tmpl w:val="5CEC4E80"/>
    <w:lvl w:ilvl="0">
      <w:start w:val="1"/>
      <w:numFmt w:val="decimal"/>
      <w:lvlText w:val="%1."/>
      <w:lvlJc w:val="left"/>
      <w:pPr>
        <w:tabs>
          <w:tab w:val="num" w:pos="0"/>
        </w:tabs>
        <w:ind w:left="1128" w:hanging="360"/>
      </w:pPr>
    </w:lvl>
    <w:lvl w:ilvl="1">
      <w:start w:val="1"/>
      <w:numFmt w:val="decimal"/>
      <w:lvlText w:val="%2."/>
      <w:lvlJc w:val="left"/>
      <w:pPr>
        <w:tabs>
          <w:tab w:val="num" w:pos="0"/>
        </w:tabs>
        <w:ind w:left="1848" w:hanging="360"/>
      </w:pPr>
    </w:lvl>
    <w:lvl w:ilvl="2">
      <w:start w:val="1"/>
      <w:numFmt w:val="lowerRoman"/>
      <w:lvlText w:val="%3."/>
      <w:lvlJc w:val="right"/>
      <w:pPr>
        <w:tabs>
          <w:tab w:val="num" w:pos="0"/>
        </w:tabs>
        <w:ind w:left="2568" w:hanging="180"/>
      </w:pPr>
    </w:lvl>
    <w:lvl w:ilvl="3">
      <w:start w:val="1"/>
      <w:numFmt w:val="decimal"/>
      <w:lvlText w:val="%4."/>
      <w:lvlJc w:val="left"/>
      <w:pPr>
        <w:tabs>
          <w:tab w:val="num" w:pos="0"/>
        </w:tabs>
        <w:ind w:left="3288" w:hanging="360"/>
      </w:pPr>
    </w:lvl>
    <w:lvl w:ilvl="4">
      <w:start w:val="1"/>
      <w:numFmt w:val="lowerLetter"/>
      <w:lvlText w:val="%5."/>
      <w:lvlJc w:val="left"/>
      <w:pPr>
        <w:tabs>
          <w:tab w:val="num" w:pos="0"/>
        </w:tabs>
        <w:ind w:left="4008" w:hanging="360"/>
      </w:pPr>
    </w:lvl>
    <w:lvl w:ilvl="5">
      <w:start w:val="1"/>
      <w:numFmt w:val="lowerRoman"/>
      <w:lvlText w:val="%6."/>
      <w:lvlJc w:val="right"/>
      <w:pPr>
        <w:tabs>
          <w:tab w:val="num" w:pos="0"/>
        </w:tabs>
        <w:ind w:left="4728" w:hanging="180"/>
      </w:pPr>
    </w:lvl>
    <w:lvl w:ilvl="6">
      <w:start w:val="1"/>
      <w:numFmt w:val="decimal"/>
      <w:lvlText w:val="%7."/>
      <w:lvlJc w:val="left"/>
      <w:pPr>
        <w:tabs>
          <w:tab w:val="num" w:pos="0"/>
        </w:tabs>
        <w:ind w:left="5448" w:hanging="360"/>
      </w:pPr>
    </w:lvl>
    <w:lvl w:ilvl="7">
      <w:start w:val="1"/>
      <w:numFmt w:val="lowerLetter"/>
      <w:lvlText w:val="%8."/>
      <w:lvlJc w:val="left"/>
      <w:pPr>
        <w:tabs>
          <w:tab w:val="num" w:pos="0"/>
        </w:tabs>
        <w:ind w:left="6168" w:hanging="360"/>
      </w:pPr>
    </w:lvl>
    <w:lvl w:ilvl="8">
      <w:start w:val="1"/>
      <w:numFmt w:val="lowerRoman"/>
      <w:lvlText w:val="%9."/>
      <w:lvlJc w:val="right"/>
      <w:pPr>
        <w:tabs>
          <w:tab w:val="num" w:pos="0"/>
        </w:tabs>
        <w:ind w:left="6888" w:hanging="180"/>
      </w:pPr>
    </w:lvl>
  </w:abstractNum>
  <w:abstractNum w:abstractNumId="3">
    <w:nsid w:val="28C012D7"/>
    <w:multiLevelType w:val="multilevel"/>
    <w:tmpl w:val="DEE0F402"/>
    <w:lvl w:ilvl="0">
      <w:start w:val="1"/>
      <w:numFmt w:val="decimal"/>
      <w:lvlText w:val="%1."/>
      <w:lvlJc w:val="left"/>
      <w:pPr>
        <w:tabs>
          <w:tab w:val="num" w:pos="0"/>
        </w:tabs>
        <w:ind w:left="1127"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3395178E"/>
    <w:multiLevelType w:val="multilevel"/>
    <w:tmpl w:val="B37A076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nsid w:val="409D0158"/>
    <w:multiLevelType w:val="multilevel"/>
    <w:tmpl w:val="86E2328E"/>
    <w:lvl w:ilvl="0">
      <w:start w:val="1"/>
      <w:numFmt w:val="decimal"/>
      <w:lvlText w:val="%1."/>
      <w:lvlJc w:val="left"/>
      <w:pPr>
        <w:tabs>
          <w:tab w:val="num" w:pos="0"/>
        </w:tabs>
        <w:ind w:left="1128" w:hanging="360"/>
      </w:pPr>
    </w:lvl>
    <w:lvl w:ilvl="1">
      <w:start w:val="1"/>
      <w:numFmt w:val="decimal"/>
      <w:lvlText w:val="%2."/>
      <w:lvlJc w:val="left"/>
      <w:pPr>
        <w:tabs>
          <w:tab w:val="num" w:pos="0"/>
        </w:tabs>
        <w:ind w:left="1848" w:hanging="360"/>
      </w:pPr>
    </w:lvl>
    <w:lvl w:ilvl="2">
      <w:start w:val="1"/>
      <w:numFmt w:val="lowerRoman"/>
      <w:lvlText w:val="%3."/>
      <w:lvlJc w:val="right"/>
      <w:pPr>
        <w:tabs>
          <w:tab w:val="num" w:pos="0"/>
        </w:tabs>
        <w:ind w:left="2568" w:hanging="180"/>
      </w:pPr>
    </w:lvl>
    <w:lvl w:ilvl="3">
      <w:start w:val="1"/>
      <w:numFmt w:val="decimal"/>
      <w:lvlText w:val="%4."/>
      <w:lvlJc w:val="left"/>
      <w:pPr>
        <w:tabs>
          <w:tab w:val="num" w:pos="0"/>
        </w:tabs>
        <w:ind w:left="3288" w:hanging="360"/>
      </w:pPr>
    </w:lvl>
    <w:lvl w:ilvl="4">
      <w:start w:val="1"/>
      <w:numFmt w:val="lowerLetter"/>
      <w:lvlText w:val="%5."/>
      <w:lvlJc w:val="left"/>
      <w:pPr>
        <w:tabs>
          <w:tab w:val="num" w:pos="0"/>
        </w:tabs>
        <w:ind w:left="4008" w:hanging="360"/>
      </w:pPr>
    </w:lvl>
    <w:lvl w:ilvl="5">
      <w:start w:val="1"/>
      <w:numFmt w:val="lowerRoman"/>
      <w:lvlText w:val="%6."/>
      <w:lvlJc w:val="right"/>
      <w:pPr>
        <w:tabs>
          <w:tab w:val="num" w:pos="0"/>
        </w:tabs>
        <w:ind w:left="4728" w:hanging="180"/>
      </w:pPr>
    </w:lvl>
    <w:lvl w:ilvl="6">
      <w:start w:val="1"/>
      <w:numFmt w:val="decimal"/>
      <w:lvlText w:val="%7."/>
      <w:lvlJc w:val="left"/>
      <w:pPr>
        <w:tabs>
          <w:tab w:val="num" w:pos="0"/>
        </w:tabs>
        <w:ind w:left="5448" w:hanging="360"/>
      </w:pPr>
    </w:lvl>
    <w:lvl w:ilvl="7">
      <w:start w:val="1"/>
      <w:numFmt w:val="lowerLetter"/>
      <w:lvlText w:val="%8."/>
      <w:lvlJc w:val="left"/>
      <w:pPr>
        <w:tabs>
          <w:tab w:val="num" w:pos="0"/>
        </w:tabs>
        <w:ind w:left="6168" w:hanging="360"/>
      </w:pPr>
    </w:lvl>
    <w:lvl w:ilvl="8">
      <w:start w:val="1"/>
      <w:numFmt w:val="lowerRoman"/>
      <w:lvlText w:val="%9."/>
      <w:lvlJc w:val="right"/>
      <w:pPr>
        <w:tabs>
          <w:tab w:val="num" w:pos="0"/>
        </w:tabs>
        <w:ind w:left="6888" w:hanging="180"/>
      </w:pPr>
    </w:lvl>
  </w:abstractNum>
  <w:abstractNum w:abstractNumId="6">
    <w:nsid w:val="40F54A27"/>
    <w:multiLevelType w:val="multilevel"/>
    <w:tmpl w:val="F176D194"/>
    <w:lvl w:ilvl="0">
      <w:start w:val="1"/>
      <w:numFmt w:val="decimal"/>
      <w:lvlText w:val="%1."/>
      <w:lvlJc w:val="left"/>
      <w:pPr>
        <w:tabs>
          <w:tab w:val="num" w:pos="0"/>
        </w:tabs>
        <w:ind w:left="204" w:hanging="449"/>
      </w:pPr>
      <w:rPr>
        <w:rFonts w:ascii="Times New Roman" w:eastAsia="Times New Roman" w:hAnsi="Times New Roman" w:cs="Times New Roman"/>
        <w:spacing w:val="0"/>
        <w:w w:val="100"/>
        <w:sz w:val="27"/>
        <w:szCs w:val="27"/>
        <w:lang w:val="ru-RU" w:eastAsia="en-US" w:bidi="ar-SA"/>
      </w:rPr>
    </w:lvl>
    <w:lvl w:ilvl="1">
      <w:numFmt w:val="bullet"/>
      <w:lvlText w:val=""/>
      <w:lvlJc w:val="left"/>
      <w:pPr>
        <w:tabs>
          <w:tab w:val="num" w:pos="0"/>
        </w:tabs>
        <w:ind w:left="1159" w:hanging="449"/>
      </w:pPr>
      <w:rPr>
        <w:rFonts w:ascii="Symbol" w:hAnsi="Symbol" w:cs="Symbol" w:hint="default"/>
        <w:lang w:val="ru-RU" w:eastAsia="en-US" w:bidi="ar-SA"/>
      </w:rPr>
    </w:lvl>
    <w:lvl w:ilvl="2">
      <w:numFmt w:val="bullet"/>
      <w:lvlText w:val=""/>
      <w:lvlJc w:val="left"/>
      <w:pPr>
        <w:tabs>
          <w:tab w:val="num" w:pos="0"/>
        </w:tabs>
        <w:ind w:left="2118" w:hanging="449"/>
      </w:pPr>
      <w:rPr>
        <w:rFonts w:ascii="Symbol" w:hAnsi="Symbol" w:cs="Symbol" w:hint="default"/>
        <w:lang w:val="ru-RU" w:eastAsia="en-US" w:bidi="ar-SA"/>
      </w:rPr>
    </w:lvl>
    <w:lvl w:ilvl="3">
      <w:numFmt w:val="bullet"/>
      <w:lvlText w:val=""/>
      <w:lvlJc w:val="left"/>
      <w:pPr>
        <w:tabs>
          <w:tab w:val="num" w:pos="0"/>
        </w:tabs>
        <w:ind w:left="3077" w:hanging="449"/>
      </w:pPr>
      <w:rPr>
        <w:rFonts w:ascii="Symbol" w:hAnsi="Symbol" w:cs="Symbol" w:hint="default"/>
        <w:lang w:val="ru-RU" w:eastAsia="en-US" w:bidi="ar-SA"/>
      </w:rPr>
    </w:lvl>
    <w:lvl w:ilvl="4">
      <w:numFmt w:val="bullet"/>
      <w:lvlText w:val=""/>
      <w:lvlJc w:val="left"/>
      <w:pPr>
        <w:tabs>
          <w:tab w:val="num" w:pos="0"/>
        </w:tabs>
        <w:ind w:left="4036" w:hanging="449"/>
      </w:pPr>
      <w:rPr>
        <w:rFonts w:ascii="Symbol" w:hAnsi="Symbol" w:cs="Symbol" w:hint="default"/>
        <w:lang w:val="ru-RU" w:eastAsia="en-US" w:bidi="ar-SA"/>
      </w:rPr>
    </w:lvl>
    <w:lvl w:ilvl="5">
      <w:numFmt w:val="bullet"/>
      <w:lvlText w:val=""/>
      <w:lvlJc w:val="left"/>
      <w:pPr>
        <w:tabs>
          <w:tab w:val="num" w:pos="0"/>
        </w:tabs>
        <w:ind w:left="4995" w:hanging="449"/>
      </w:pPr>
      <w:rPr>
        <w:rFonts w:ascii="Symbol" w:hAnsi="Symbol" w:cs="Symbol" w:hint="default"/>
        <w:lang w:val="ru-RU" w:eastAsia="en-US" w:bidi="ar-SA"/>
      </w:rPr>
    </w:lvl>
    <w:lvl w:ilvl="6">
      <w:numFmt w:val="bullet"/>
      <w:lvlText w:val=""/>
      <w:lvlJc w:val="left"/>
      <w:pPr>
        <w:tabs>
          <w:tab w:val="num" w:pos="0"/>
        </w:tabs>
        <w:ind w:left="5954" w:hanging="449"/>
      </w:pPr>
      <w:rPr>
        <w:rFonts w:ascii="Symbol" w:hAnsi="Symbol" w:cs="Symbol" w:hint="default"/>
        <w:lang w:val="ru-RU" w:eastAsia="en-US" w:bidi="ar-SA"/>
      </w:rPr>
    </w:lvl>
    <w:lvl w:ilvl="7">
      <w:numFmt w:val="bullet"/>
      <w:lvlText w:val=""/>
      <w:lvlJc w:val="left"/>
      <w:pPr>
        <w:tabs>
          <w:tab w:val="num" w:pos="0"/>
        </w:tabs>
        <w:ind w:left="6913" w:hanging="449"/>
      </w:pPr>
      <w:rPr>
        <w:rFonts w:ascii="Symbol" w:hAnsi="Symbol" w:cs="Symbol" w:hint="default"/>
        <w:lang w:val="ru-RU" w:eastAsia="en-US" w:bidi="ar-SA"/>
      </w:rPr>
    </w:lvl>
    <w:lvl w:ilvl="8">
      <w:numFmt w:val="bullet"/>
      <w:lvlText w:val=""/>
      <w:lvlJc w:val="left"/>
      <w:pPr>
        <w:tabs>
          <w:tab w:val="num" w:pos="0"/>
        </w:tabs>
        <w:ind w:left="7872" w:hanging="449"/>
      </w:pPr>
      <w:rPr>
        <w:rFonts w:ascii="Symbol" w:hAnsi="Symbol" w:cs="Symbol" w:hint="default"/>
        <w:lang w:val="ru-RU" w:eastAsia="en-US" w:bidi="ar-SA"/>
      </w:rPr>
    </w:lvl>
  </w:abstractNum>
  <w:abstractNum w:abstractNumId="7">
    <w:nsid w:val="51284180"/>
    <w:multiLevelType w:val="multilevel"/>
    <w:tmpl w:val="29120F5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8">
    <w:nsid w:val="536B7D0F"/>
    <w:multiLevelType w:val="multilevel"/>
    <w:tmpl w:val="E7844290"/>
    <w:lvl w:ilvl="0">
      <w:start w:val="1"/>
      <w:numFmt w:val="decimal"/>
      <w:lvlText w:val="%1."/>
      <w:lvlJc w:val="left"/>
      <w:pPr>
        <w:tabs>
          <w:tab w:val="num" w:pos="0"/>
        </w:tabs>
        <w:ind w:left="1128" w:hanging="360"/>
      </w:pPr>
    </w:lvl>
    <w:lvl w:ilvl="1">
      <w:start w:val="1"/>
      <w:numFmt w:val="decimal"/>
      <w:lvlText w:val="%2."/>
      <w:lvlJc w:val="left"/>
      <w:pPr>
        <w:tabs>
          <w:tab w:val="num" w:pos="0"/>
        </w:tabs>
        <w:ind w:left="1848" w:hanging="360"/>
      </w:pPr>
    </w:lvl>
    <w:lvl w:ilvl="2">
      <w:start w:val="1"/>
      <w:numFmt w:val="lowerRoman"/>
      <w:lvlText w:val="%3."/>
      <w:lvlJc w:val="right"/>
      <w:pPr>
        <w:tabs>
          <w:tab w:val="num" w:pos="0"/>
        </w:tabs>
        <w:ind w:left="2568" w:hanging="180"/>
      </w:pPr>
    </w:lvl>
    <w:lvl w:ilvl="3">
      <w:start w:val="1"/>
      <w:numFmt w:val="decimal"/>
      <w:lvlText w:val="%4."/>
      <w:lvlJc w:val="left"/>
      <w:pPr>
        <w:tabs>
          <w:tab w:val="num" w:pos="0"/>
        </w:tabs>
        <w:ind w:left="3288" w:hanging="360"/>
      </w:pPr>
    </w:lvl>
    <w:lvl w:ilvl="4">
      <w:start w:val="1"/>
      <w:numFmt w:val="lowerLetter"/>
      <w:lvlText w:val="%5."/>
      <w:lvlJc w:val="left"/>
      <w:pPr>
        <w:tabs>
          <w:tab w:val="num" w:pos="0"/>
        </w:tabs>
        <w:ind w:left="4008" w:hanging="360"/>
      </w:pPr>
    </w:lvl>
    <w:lvl w:ilvl="5">
      <w:start w:val="1"/>
      <w:numFmt w:val="lowerRoman"/>
      <w:lvlText w:val="%6."/>
      <w:lvlJc w:val="right"/>
      <w:pPr>
        <w:tabs>
          <w:tab w:val="num" w:pos="0"/>
        </w:tabs>
        <w:ind w:left="4728" w:hanging="180"/>
      </w:pPr>
    </w:lvl>
    <w:lvl w:ilvl="6">
      <w:start w:val="1"/>
      <w:numFmt w:val="decimal"/>
      <w:lvlText w:val="%7."/>
      <w:lvlJc w:val="left"/>
      <w:pPr>
        <w:tabs>
          <w:tab w:val="num" w:pos="0"/>
        </w:tabs>
        <w:ind w:left="5448" w:hanging="360"/>
      </w:pPr>
    </w:lvl>
    <w:lvl w:ilvl="7">
      <w:start w:val="1"/>
      <w:numFmt w:val="lowerLetter"/>
      <w:lvlText w:val="%8."/>
      <w:lvlJc w:val="left"/>
      <w:pPr>
        <w:tabs>
          <w:tab w:val="num" w:pos="0"/>
        </w:tabs>
        <w:ind w:left="6168" w:hanging="360"/>
      </w:pPr>
    </w:lvl>
    <w:lvl w:ilvl="8">
      <w:start w:val="1"/>
      <w:numFmt w:val="lowerRoman"/>
      <w:lvlText w:val="%9."/>
      <w:lvlJc w:val="right"/>
      <w:pPr>
        <w:tabs>
          <w:tab w:val="num" w:pos="0"/>
        </w:tabs>
        <w:ind w:left="6888" w:hanging="180"/>
      </w:pPr>
    </w:lvl>
  </w:abstractNum>
  <w:abstractNum w:abstractNumId="9">
    <w:nsid w:val="59277F31"/>
    <w:multiLevelType w:val="multilevel"/>
    <w:tmpl w:val="BF5E2AAE"/>
    <w:lvl w:ilvl="0">
      <w:start w:val="1"/>
      <w:numFmt w:val="decimal"/>
      <w:lvlText w:val="%1."/>
      <w:lvlJc w:val="left"/>
      <w:pPr>
        <w:tabs>
          <w:tab w:val="num" w:pos="142"/>
        </w:tabs>
        <w:ind w:left="1269" w:hanging="360"/>
      </w:pPr>
    </w:lvl>
    <w:lvl w:ilvl="1">
      <w:start w:val="1"/>
      <w:numFmt w:val="lowerLetter"/>
      <w:lvlText w:val="%2."/>
      <w:lvlJc w:val="left"/>
      <w:pPr>
        <w:tabs>
          <w:tab w:val="num" w:pos="142"/>
        </w:tabs>
        <w:ind w:left="1989" w:hanging="360"/>
      </w:pPr>
    </w:lvl>
    <w:lvl w:ilvl="2">
      <w:start w:val="1"/>
      <w:numFmt w:val="lowerRoman"/>
      <w:lvlText w:val="%3."/>
      <w:lvlJc w:val="right"/>
      <w:pPr>
        <w:tabs>
          <w:tab w:val="num" w:pos="142"/>
        </w:tabs>
        <w:ind w:left="2709" w:hanging="180"/>
      </w:pPr>
    </w:lvl>
    <w:lvl w:ilvl="3">
      <w:start w:val="1"/>
      <w:numFmt w:val="decimal"/>
      <w:lvlText w:val="%4."/>
      <w:lvlJc w:val="left"/>
      <w:pPr>
        <w:tabs>
          <w:tab w:val="num" w:pos="142"/>
        </w:tabs>
        <w:ind w:left="3429" w:hanging="360"/>
      </w:pPr>
    </w:lvl>
    <w:lvl w:ilvl="4">
      <w:start w:val="1"/>
      <w:numFmt w:val="lowerLetter"/>
      <w:lvlText w:val="%5."/>
      <w:lvlJc w:val="left"/>
      <w:pPr>
        <w:tabs>
          <w:tab w:val="num" w:pos="142"/>
        </w:tabs>
        <w:ind w:left="4149" w:hanging="360"/>
      </w:pPr>
    </w:lvl>
    <w:lvl w:ilvl="5">
      <w:start w:val="1"/>
      <w:numFmt w:val="lowerRoman"/>
      <w:lvlText w:val="%6."/>
      <w:lvlJc w:val="right"/>
      <w:pPr>
        <w:tabs>
          <w:tab w:val="num" w:pos="142"/>
        </w:tabs>
        <w:ind w:left="4869" w:hanging="180"/>
      </w:pPr>
    </w:lvl>
    <w:lvl w:ilvl="6">
      <w:start w:val="1"/>
      <w:numFmt w:val="decimal"/>
      <w:lvlText w:val="%7."/>
      <w:lvlJc w:val="left"/>
      <w:pPr>
        <w:tabs>
          <w:tab w:val="num" w:pos="142"/>
        </w:tabs>
        <w:ind w:left="5589" w:hanging="360"/>
      </w:pPr>
    </w:lvl>
    <w:lvl w:ilvl="7">
      <w:start w:val="1"/>
      <w:numFmt w:val="lowerLetter"/>
      <w:lvlText w:val="%8."/>
      <w:lvlJc w:val="left"/>
      <w:pPr>
        <w:tabs>
          <w:tab w:val="num" w:pos="142"/>
        </w:tabs>
        <w:ind w:left="6309" w:hanging="360"/>
      </w:pPr>
    </w:lvl>
    <w:lvl w:ilvl="8">
      <w:start w:val="1"/>
      <w:numFmt w:val="lowerRoman"/>
      <w:lvlText w:val="%9."/>
      <w:lvlJc w:val="right"/>
      <w:pPr>
        <w:tabs>
          <w:tab w:val="num" w:pos="142"/>
        </w:tabs>
        <w:ind w:left="7029" w:hanging="180"/>
      </w:pPr>
    </w:lvl>
  </w:abstractNum>
  <w:abstractNum w:abstractNumId="10">
    <w:nsid w:val="5AD15CF2"/>
    <w:multiLevelType w:val="multilevel"/>
    <w:tmpl w:val="0430E0BC"/>
    <w:lvl w:ilvl="0">
      <w:start w:val="1"/>
      <w:numFmt w:val="decimal"/>
      <w:lvlText w:val="%1."/>
      <w:lvlJc w:val="left"/>
      <w:pPr>
        <w:tabs>
          <w:tab w:val="num" w:pos="0"/>
        </w:tabs>
        <w:ind w:left="204" w:hanging="341"/>
      </w:pPr>
      <w:rPr>
        <w:rFonts w:ascii="Times New Roman" w:eastAsia="Times New Roman" w:hAnsi="Times New Roman" w:cs="Times New Roman"/>
        <w:spacing w:val="0"/>
        <w:w w:val="100"/>
        <w:sz w:val="27"/>
        <w:szCs w:val="27"/>
        <w:lang w:val="ru-RU" w:eastAsia="en-US" w:bidi="ar-SA"/>
      </w:rPr>
    </w:lvl>
    <w:lvl w:ilvl="1">
      <w:numFmt w:val="bullet"/>
      <w:lvlText w:val=""/>
      <w:lvlJc w:val="left"/>
      <w:pPr>
        <w:tabs>
          <w:tab w:val="num" w:pos="0"/>
        </w:tabs>
        <w:ind w:left="1159" w:hanging="341"/>
      </w:pPr>
      <w:rPr>
        <w:rFonts w:ascii="Symbol" w:hAnsi="Symbol" w:cs="Symbol" w:hint="default"/>
        <w:lang w:val="ru-RU" w:eastAsia="en-US" w:bidi="ar-SA"/>
      </w:rPr>
    </w:lvl>
    <w:lvl w:ilvl="2">
      <w:numFmt w:val="bullet"/>
      <w:lvlText w:val=""/>
      <w:lvlJc w:val="left"/>
      <w:pPr>
        <w:tabs>
          <w:tab w:val="num" w:pos="0"/>
        </w:tabs>
        <w:ind w:left="2118" w:hanging="341"/>
      </w:pPr>
      <w:rPr>
        <w:rFonts w:ascii="Symbol" w:hAnsi="Symbol" w:cs="Symbol" w:hint="default"/>
        <w:lang w:val="ru-RU" w:eastAsia="en-US" w:bidi="ar-SA"/>
      </w:rPr>
    </w:lvl>
    <w:lvl w:ilvl="3">
      <w:numFmt w:val="bullet"/>
      <w:lvlText w:val=""/>
      <w:lvlJc w:val="left"/>
      <w:pPr>
        <w:tabs>
          <w:tab w:val="num" w:pos="0"/>
        </w:tabs>
        <w:ind w:left="3077" w:hanging="341"/>
      </w:pPr>
      <w:rPr>
        <w:rFonts w:ascii="Symbol" w:hAnsi="Symbol" w:cs="Symbol" w:hint="default"/>
        <w:lang w:val="ru-RU" w:eastAsia="en-US" w:bidi="ar-SA"/>
      </w:rPr>
    </w:lvl>
    <w:lvl w:ilvl="4">
      <w:numFmt w:val="bullet"/>
      <w:lvlText w:val=""/>
      <w:lvlJc w:val="left"/>
      <w:pPr>
        <w:tabs>
          <w:tab w:val="num" w:pos="0"/>
        </w:tabs>
        <w:ind w:left="4036" w:hanging="341"/>
      </w:pPr>
      <w:rPr>
        <w:rFonts w:ascii="Symbol" w:hAnsi="Symbol" w:cs="Symbol" w:hint="default"/>
        <w:lang w:val="ru-RU" w:eastAsia="en-US" w:bidi="ar-SA"/>
      </w:rPr>
    </w:lvl>
    <w:lvl w:ilvl="5">
      <w:numFmt w:val="bullet"/>
      <w:lvlText w:val=""/>
      <w:lvlJc w:val="left"/>
      <w:pPr>
        <w:tabs>
          <w:tab w:val="num" w:pos="0"/>
        </w:tabs>
        <w:ind w:left="4995" w:hanging="341"/>
      </w:pPr>
      <w:rPr>
        <w:rFonts w:ascii="Symbol" w:hAnsi="Symbol" w:cs="Symbol" w:hint="default"/>
        <w:lang w:val="ru-RU" w:eastAsia="en-US" w:bidi="ar-SA"/>
      </w:rPr>
    </w:lvl>
    <w:lvl w:ilvl="6">
      <w:numFmt w:val="bullet"/>
      <w:lvlText w:val=""/>
      <w:lvlJc w:val="left"/>
      <w:pPr>
        <w:tabs>
          <w:tab w:val="num" w:pos="0"/>
        </w:tabs>
        <w:ind w:left="5954" w:hanging="341"/>
      </w:pPr>
      <w:rPr>
        <w:rFonts w:ascii="Symbol" w:hAnsi="Symbol" w:cs="Symbol" w:hint="default"/>
        <w:lang w:val="ru-RU" w:eastAsia="en-US" w:bidi="ar-SA"/>
      </w:rPr>
    </w:lvl>
    <w:lvl w:ilvl="7">
      <w:numFmt w:val="bullet"/>
      <w:lvlText w:val=""/>
      <w:lvlJc w:val="left"/>
      <w:pPr>
        <w:tabs>
          <w:tab w:val="num" w:pos="0"/>
        </w:tabs>
        <w:ind w:left="6913" w:hanging="341"/>
      </w:pPr>
      <w:rPr>
        <w:rFonts w:ascii="Symbol" w:hAnsi="Symbol" w:cs="Symbol" w:hint="default"/>
        <w:lang w:val="ru-RU" w:eastAsia="en-US" w:bidi="ar-SA"/>
      </w:rPr>
    </w:lvl>
    <w:lvl w:ilvl="8">
      <w:numFmt w:val="bullet"/>
      <w:lvlText w:val=""/>
      <w:lvlJc w:val="left"/>
      <w:pPr>
        <w:tabs>
          <w:tab w:val="num" w:pos="0"/>
        </w:tabs>
        <w:ind w:left="7872" w:hanging="341"/>
      </w:pPr>
      <w:rPr>
        <w:rFonts w:ascii="Symbol" w:hAnsi="Symbol" w:cs="Symbol" w:hint="default"/>
        <w:lang w:val="ru-RU" w:eastAsia="en-US" w:bidi="ar-SA"/>
      </w:rPr>
    </w:lvl>
  </w:abstractNum>
  <w:abstractNum w:abstractNumId="11">
    <w:nsid w:val="5F7F5DD0"/>
    <w:multiLevelType w:val="multilevel"/>
    <w:tmpl w:val="81202A76"/>
    <w:lvl w:ilvl="0">
      <w:start w:val="1"/>
      <w:numFmt w:val="none"/>
      <w:suff w:val="nothing"/>
      <w:lvlText w:val=""/>
      <w:lvlJc w:val="left"/>
      <w:pPr>
        <w:tabs>
          <w:tab w:val="num" w:pos="0"/>
        </w:tabs>
        <w:ind w:left="0" w:firstLine="0"/>
      </w:pPr>
      <w:rPr>
        <w:rFonts w:cs="Times New Roman"/>
        <w:b/>
        <w:bCs/>
        <w:sz w:val="28"/>
        <w:szCs w:val="28"/>
      </w:rPr>
    </w:lvl>
    <w:lvl w:ilvl="1">
      <w:start w:val="1"/>
      <w:numFmt w:val="none"/>
      <w:suff w:val="nothing"/>
      <w:lvlText w:val=""/>
      <w:lvlJc w:val="left"/>
      <w:pPr>
        <w:tabs>
          <w:tab w:val="num" w:pos="0"/>
        </w:tabs>
        <w:ind w:left="0" w:firstLine="0"/>
      </w:pPr>
      <w:rPr>
        <w:rFonts w:cs="Times New Roman"/>
        <w:b/>
        <w:bCs/>
        <w:sz w:val="28"/>
        <w:szCs w:val="28"/>
      </w:rPr>
    </w:lvl>
    <w:lvl w:ilvl="2">
      <w:start w:val="1"/>
      <w:numFmt w:val="none"/>
      <w:suff w:val="nothing"/>
      <w:lvlText w:val=""/>
      <w:lvlJc w:val="left"/>
      <w:pPr>
        <w:tabs>
          <w:tab w:val="num" w:pos="0"/>
        </w:tabs>
        <w:ind w:left="0" w:firstLine="0"/>
      </w:pPr>
      <w:rPr>
        <w:rFonts w:cs="Times New Roman"/>
        <w:b/>
        <w:bCs/>
        <w:sz w:val="28"/>
        <w:szCs w:val="28"/>
      </w:rPr>
    </w:lvl>
    <w:lvl w:ilvl="3">
      <w:start w:val="1"/>
      <w:numFmt w:val="none"/>
      <w:suff w:val="nothing"/>
      <w:lvlText w:val=""/>
      <w:lvlJc w:val="left"/>
      <w:pPr>
        <w:tabs>
          <w:tab w:val="num" w:pos="0"/>
        </w:tabs>
        <w:ind w:left="0" w:firstLine="0"/>
      </w:pPr>
      <w:rPr>
        <w:rFonts w:cs="Times New Roman"/>
        <w:sz w:val="28"/>
        <w:szCs w:val="28"/>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2">
    <w:nsid w:val="6E4C23C9"/>
    <w:multiLevelType w:val="multilevel"/>
    <w:tmpl w:val="2A44FBE4"/>
    <w:lvl w:ilvl="0">
      <w:start w:val="1"/>
      <w:numFmt w:val="decimal"/>
      <w:lvlText w:val="%1."/>
      <w:lvlJc w:val="left"/>
      <w:pPr>
        <w:tabs>
          <w:tab w:val="num" w:pos="0"/>
        </w:tabs>
        <w:ind w:left="1978" w:hanging="360"/>
      </w:p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13">
    <w:nsid w:val="6EB2765D"/>
    <w:multiLevelType w:val="multilevel"/>
    <w:tmpl w:val="2FDC8304"/>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4">
    <w:nsid w:val="6F961389"/>
    <w:multiLevelType w:val="multilevel"/>
    <w:tmpl w:val="33140740"/>
    <w:lvl w:ilvl="0">
      <w:start w:val="1"/>
      <w:numFmt w:val="decimal"/>
      <w:lvlText w:val="%1."/>
      <w:lvlJc w:val="left"/>
      <w:pPr>
        <w:tabs>
          <w:tab w:val="num" w:pos="0"/>
        </w:tabs>
        <w:ind w:left="1128" w:hanging="360"/>
      </w:pPr>
    </w:lvl>
    <w:lvl w:ilvl="1">
      <w:start w:val="1"/>
      <w:numFmt w:val="decimal"/>
      <w:lvlText w:val="%2."/>
      <w:lvlJc w:val="left"/>
      <w:pPr>
        <w:tabs>
          <w:tab w:val="num" w:pos="0"/>
        </w:tabs>
        <w:ind w:left="1848" w:hanging="360"/>
      </w:pPr>
    </w:lvl>
    <w:lvl w:ilvl="2">
      <w:start w:val="1"/>
      <w:numFmt w:val="lowerRoman"/>
      <w:lvlText w:val="%3."/>
      <w:lvlJc w:val="right"/>
      <w:pPr>
        <w:tabs>
          <w:tab w:val="num" w:pos="0"/>
        </w:tabs>
        <w:ind w:left="2568" w:hanging="180"/>
      </w:pPr>
    </w:lvl>
    <w:lvl w:ilvl="3">
      <w:start w:val="1"/>
      <w:numFmt w:val="decimal"/>
      <w:lvlText w:val="%4."/>
      <w:lvlJc w:val="left"/>
      <w:pPr>
        <w:tabs>
          <w:tab w:val="num" w:pos="0"/>
        </w:tabs>
        <w:ind w:left="3288" w:hanging="360"/>
      </w:pPr>
    </w:lvl>
    <w:lvl w:ilvl="4">
      <w:start w:val="1"/>
      <w:numFmt w:val="lowerLetter"/>
      <w:lvlText w:val="%5."/>
      <w:lvlJc w:val="left"/>
      <w:pPr>
        <w:tabs>
          <w:tab w:val="num" w:pos="0"/>
        </w:tabs>
        <w:ind w:left="4008" w:hanging="360"/>
      </w:pPr>
    </w:lvl>
    <w:lvl w:ilvl="5">
      <w:start w:val="1"/>
      <w:numFmt w:val="lowerRoman"/>
      <w:lvlText w:val="%6."/>
      <w:lvlJc w:val="right"/>
      <w:pPr>
        <w:tabs>
          <w:tab w:val="num" w:pos="0"/>
        </w:tabs>
        <w:ind w:left="4728" w:hanging="180"/>
      </w:pPr>
    </w:lvl>
    <w:lvl w:ilvl="6">
      <w:start w:val="1"/>
      <w:numFmt w:val="decimal"/>
      <w:lvlText w:val="%7."/>
      <w:lvlJc w:val="left"/>
      <w:pPr>
        <w:tabs>
          <w:tab w:val="num" w:pos="0"/>
        </w:tabs>
        <w:ind w:left="5448" w:hanging="360"/>
      </w:pPr>
    </w:lvl>
    <w:lvl w:ilvl="7">
      <w:start w:val="1"/>
      <w:numFmt w:val="lowerLetter"/>
      <w:lvlText w:val="%8."/>
      <w:lvlJc w:val="left"/>
      <w:pPr>
        <w:tabs>
          <w:tab w:val="num" w:pos="0"/>
        </w:tabs>
        <w:ind w:left="6168" w:hanging="360"/>
      </w:pPr>
    </w:lvl>
    <w:lvl w:ilvl="8">
      <w:start w:val="1"/>
      <w:numFmt w:val="lowerRoman"/>
      <w:lvlText w:val="%9."/>
      <w:lvlJc w:val="right"/>
      <w:pPr>
        <w:tabs>
          <w:tab w:val="num" w:pos="0"/>
        </w:tabs>
        <w:ind w:left="6888" w:hanging="180"/>
      </w:pPr>
    </w:lvl>
  </w:abstractNum>
  <w:abstractNum w:abstractNumId="15">
    <w:nsid w:val="71C02CEF"/>
    <w:multiLevelType w:val="multilevel"/>
    <w:tmpl w:val="0E0AEC60"/>
    <w:lvl w:ilvl="0">
      <w:start w:val="1"/>
      <w:numFmt w:val="decimal"/>
      <w:lvlText w:val="%1."/>
      <w:lvlJc w:val="left"/>
      <w:pPr>
        <w:tabs>
          <w:tab w:val="num" w:pos="0"/>
        </w:tabs>
        <w:ind w:left="1127" w:hanging="360"/>
      </w:pPr>
    </w:lvl>
    <w:lvl w:ilvl="1">
      <w:start w:val="1"/>
      <w:numFmt w:val="lowerLetter"/>
      <w:lvlText w:val="%2."/>
      <w:lvlJc w:val="left"/>
      <w:pPr>
        <w:tabs>
          <w:tab w:val="num" w:pos="0"/>
        </w:tabs>
        <w:ind w:left="1847" w:hanging="360"/>
      </w:pPr>
    </w:lvl>
    <w:lvl w:ilvl="2">
      <w:start w:val="1"/>
      <w:numFmt w:val="lowerRoman"/>
      <w:lvlText w:val="%3."/>
      <w:lvlJc w:val="right"/>
      <w:pPr>
        <w:tabs>
          <w:tab w:val="num" w:pos="0"/>
        </w:tabs>
        <w:ind w:left="2567" w:hanging="180"/>
      </w:pPr>
    </w:lvl>
    <w:lvl w:ilvl="3">
      <w:start w:val="1"/>
      <w:numFmt w:val="decimal"/>
      <w:lvlText w:val="%4."/>
      <w:lvlJc w:val="left"/>
      <w:pPr>
        <w:tabs>
          <w:tab w:val="num" w:pos="0"/>
        </w:tabs>
        <w:ind w:left="3287" w:hanging="360"/>
      </w:pPr>
    </w:lvl>
    <w:lvl w:ilvl="4">
      <w:start w:val="1"/>
      <w:numFmt w:val="lowerLetter"/>
      <w:lvlText w:val="%5."/>
      <w:lvlJc w:val="left"/>
      <w:pPr>
        <w:tabs>
          <w:tab w:val="num" w:pos="0"/>
        </w:tabs>
        <w:ind w:left="4007" w:hanging="360"/>
      </w:pPr>
    </w:lvl>
    <w:lvl w:ilvl="5">
      <w:start w:val="1"/>
      <w:numFmt w:val="lowerRoman"/>
      <w:lvlText w:val="%6."/>
      <w:lvlJc w:val="right"/>
      <w:pPr>
        <w:tabs>
          <w:tab w:val="num" w:pos="0"/>
        </w:tabs>
        <w:ind w:left="4727" w:hanging="180"/>
      </w:pPr>
    </w:lvl>
    <w:lvl w:ilvl="6">
      <w:start w:val="1"/>
      <w:numFmt w:val="decimal"/>
      <w:lvlText w:val="%7."/>
      <w:lvlJc w:val="left"/>
      <w:pPr>
        <w:tabs>
          <w:tab w:val="num" w:pos="0"/>
        </w:tabs>
        <w:ind w:left="5447" w:hanging="360"/>
      </w:pPr>
    </w:lvl>
    <w:lvl w:ilvl="7">
      <w:start w:val="1"/>
      <w:numFmt w:val="lowerLetter"/>
      <w:lvlText w:val="%8."/>
      <w:lvlJc w:val="left"/>
      <w:pPr>
        <w:tabs>
          <w:tab w:val="num" w:pos="0"/>
        </w:tabs>
        <w:ind w:left="6167" w:hanging="360"/>
      </w:pPr>
    </w:lvl>
    <w:lvl w:ilvl="8">
      <w:start w:val="1"/>
      <w:numFmt w:val="lowerRoman"/>
      <w:lvlText w:val="%9."/>
      <w:lvlJc w:val="right"/>
      <w:pPr>
        <w:tabs>
          <w:tab w:val="num" w:pos="0"/>
        </w:tabs>
        <w:ind w:left="6887" w:hanging="180"/>
      </w:pPr>
    </w:lvl>
  </w:abstractNum>
  <w:abstractNum w:abstractNumId="16">
    <w:nsid w:val="7B455156"/>
    <w:multiLevelType w:val="multilevel"/>
    <w:tmpl w:val="4664EFFC"/>
    <w:lvl w:ilvl="0">
      <w:start w:val="1"/>
      <w:numFmt w:val="decimal"/>
      <w:lvlText w:val="%1."/>
      <w:lvlJc w:val="left"/>
      <w:pPr>
        <w:tabs>
          <w:tab w:val="num" w:pos="0"/>
        </w:tabs>
        <w:ind w:left="1128" w:hanging="360"/>
      </w:pPr>
    </w:lvl>
    <w:lvl w:ilvl="1">
      <w:start w:val="1"/>
      <w:numFmt w:val="decimal"/>
      <w:lvlText w:val="%2."/>
      <w:lvlJc w:val="left"/>
      <w:pPr>
        <w:tabs>
          <w:tab w:val="num" w:pos="0"/>
        </w:tabs>
        <w:ind w:left="1848" w:hanging="360"/>
      </w:pPr>
    </w:lvl>
    <w:lvl w:ilvl="2">
      <w:start w:val="1"/>
      <w:numFmt w:val="lowerRoman"/>
      <w:lvlText w:val="%3."/>
      <w:lvlJc w:val="right"/>
      <w:pPr>
        <w:tabs>
          <w:tab w:val="num" w:pos="0"/>
        </w:tabs>
        <w:ind w:left="2568" w:hanging="180"/>
      </w:pPr>
    </w:lvl>
    <w:lvl w:ilvl="3">
      <w:start w:val="1"/>
      <w:numFmt w:val="decimal"/>
      <w:lvlText w:val="%4."/>
      <w:lvlJc w:val="left"/>
      <w:pPr>
        <w:tabs>
          <w:tab w:val="num" w:pos="0"/>
        </w:tabs>
        <w:ind w:left="3288" w:hanging="360"/>
      </w:pPr>
    </w:lvl>
    <w:lvl w:ilvl="4">
      <w:start w:val="1"/>
      <w:numFmt w:val="lowerLetter"/>
      <w:lvlText w:val="%5."/>
      <w:lvlJc w:val="left"/>
      <w:pPr>
        <w:tabs>
          <w:tab w:val="num" w:pos="0"/>
        </w:tabs>
        <w:ind w:left="4008" w:hanging="360"/>
      </w:pPr>
    </w:lvl>
    <w:lvl w:ilvl="5">
      <w:start w:val="1"/>
      <w:numFmt w:val="lowerRoman"/>
      <w:lvlText w:val="%6."/>
      <w:lvlJc w:val="right"/>
      <w:pPr>
        <w:tabs>
          <w:tab w:val="num" w:pos="0"/>
        </w:tabs>
        <w:ind w:left="4728" w:hanging="180"/>
      </w:pPr>
    </w:lvl>
    <w:lvl w:ilvl="6">
      <w:start w:val="1"/>
      <w:numFmt w:val="decimal"/>
      <w:lvlText w:val="%7."/>
      <w:lvlJc w:val="left"/>
      <w:pPr>
        <w:tabs>
          <w:tab w:val="num" w:pos="0"/>
        </w:tabs>
        <w:ind w:left="5448" w:hanging="360"/>
      </w:pPr>
    </w:lvl>
    <w:lvl w:ilvl="7">
      <w:start w:val="1"/>
      <w:numFmt w:val="lowerLetter"/>
      <w:lvlText w:val="%8."/>
      <w:lvlJc w:val="left"/>
      <w:pPr>
        <w:tabs>
          <w:tab w:val="num" w:pos="0"/>
        </w:tabs>
        <w:ind w:left="6168" w:hanging="360"/>
      </w:pPr>
    </w:lvl>
    <w:lvl w:ilvl="8">
      <w:start w:val="1"/>
      <w:numFmt w:val="lowerRoman"/>
      <w:lvlText w:val="%9."/>
      <w:lvlJc w:val="right"/>
      <w:pPr>
        <w:tabs>
          <w:tab w:val="num" w:pos="0"/>
        </w:tabs>
        <w:ind w:left="6888" w:hanging="180"/>
      </w:pPr>
    </w:lvl>
  </w:abstractNum>
  <w:abstractNum w:abstractNumId="17">
    <w:nsid w:val="7BA25AF7"/>
    <w:multiLevelType w:val="multilevel"/>
    <w:tmpl w:val="F768F50C"/>
    <w:lvl w:ilvl="0">
      <w:start w:val="1"/>
      <w:numFmt w:val="decimal"/>
      <w:lvlText w:val="%1."/>
      <w:lvlJc w:val="left"/>
      <w:pPr>
        <w:tabs>
          <w:tab w:val="num" w:pos="0"/>
        </w:tabs>
        <w:ind w:left="204" w:hanging="341"/>
      </w:pPr>
      <w:rPr>
        <w:rFonts w:ascii="Times New Roman" w:eastAsia="Times New Roman" w:hAnsi="Times New Roman" w:cs="Times New Roman"/>
        <w:spacing w:val="0"/>
        <w:w w:val="100"/>
        <w:sz w:val="27"/>
        <w:szCs w:val="27"/>
        <w:lang w:val="ru-RU" w:eastAsia="en-US" w:bidi="ar-SA"/>
      </w:rPr>
    </w:lvl>
    <w:lvl w:ilvl="1">
      <w:numFmt w:val="bullet"/>
      <w:lvlText w:val=""/>
      <w:lvlJc w:val="left"/>
      <w:pPr>
        <w:tabs>
          <w:tab w:val="num" w:pos="0"/>
        </w:tabs>
        <w:ind w:left="1159" w:hanging="341"/>
      </w:pPr>
      <w:rPr>
        <w:rFonts w:ascii="Symbol" w:hAnsi="Symbol" w:cs="Symbol" w:hint="default"/>
        <w:lang w:val="ru-RU" w:eastAsia="en-US" w:bidi="ar-SA"/>
      </w:rPr>
    </w:lvl>
    <w:lvl w:ilvl="2">
      <w:numFmt w:val="bullet"/>
      <w:lvlText w:val=""/>
      <w:lvlJc w:val="left"/>
      <w:pPr>
        <w:tabs>
          <w:tab w:val="num" w:pos="0"/>
        </w:tabs>
        <w:ind w:left="2118" w:hanging="341"/>
      </w:pPr>
      <w:rPr>
        <w:rFonts w:ascii="Symbol" w:hAnsi="Symbol" w:cs="Symbol" w:hint="default"/>
        <w:lang w:val="ru-RU" w:eastAsia="en-US" w:bidi="ar-SA"/>
      </w:rPr>
    </w:lvl>
    <w:lvl w:ilvl="3">
      <w:numFmt w:val="bullet"/>
      <w:lvlText w:val=""/>
      <w:lvlJc w:val="left"/>
      <w:pPr>
        <w:tabs>
          <w:tab w:val="num" w:pos="0"/>
        </w:tabs>
        <w:ind w:left="3077" w:hanging="341"/>
      </w:pPr>
      <w:rPr>
        <w:rFonts w:ascii="Symbol" w:hAnsi="Symbol" w:cs="Symbol" w:hint="default"/>
        <w:lang w:val="ru-RU" w:eastAsia="en-US" w:bidi="ar-SA"/>
      </w:rPr>
    </w:lvl>
    <w:lvl w:ilvl="4">
      <w:numFmt w:val="bullet"/>
      <w:lvlText w:val=""/>
      <w:lvlJc w:val="left"/>
      <w:pPr>
        <w:tabs>
          <w:tab w:val="num" w:pos="0"/>
        </w:tabs>
        <w:ind w:left="4036" w:hanging="341"/>
      </w:pPr>
      <w:rPr>
        <w:rFonts w:ascii="Symbol" w:hAnsi="Symbol" w:cs="Symbol" w:hint="default"/>
        <w:lang w:val="ru-RU" w:eastAsia="en-US" w:bidi="ar-SA"/>
      </w:rPr>
    </w:lvl>
    <w:lvl w:ilvl="5">
      <w:numFmt w:val="bullet"/>
      <w:lvlText w:val=""/>
      <w:lvlJc w:val="left"/>
      <w:pPr>
        <w:tabs>
          <w:tab w:val="num" w:pos="0"/>
        </w:tabs>
        <w:ind w:left="4995" w:hanging="341"/>
      </w:pPr>
      <w:rPr>
        <w:rFonts w:ascii="Symbol" w:hAnsi="Symbol" w:cs="Symbol" w:hint="default"/>
        <w:lang w:val="ru-RU" w:eastAsia="en-US" w:bidi="ar-SA"/>
      </w:rPr>
    </w:lvl>
    <w:lvl w:ilvl="6">
      <w:numFmt w:val="bullet"/>
      <w:lvlText w:val=""/>
      <w:lvlJc w:val="left"/>
      <w:pPr>
        <w:tabs>
          <w:tab w:val="num" w:pos="0"/>
        </w:tabs>
        <w:ind w:left="5954" w:hanging="341"/>
      </w:pPr>
      <w:rPr>
        <w:rFonts w:ascii="Symbol" w:hAnsi="Symbol" w:cs="Symbol" w:hint="default"/>
        <w:lang w:val="ru-RU" w:eastAsia="en-US" w:bidi="ar-SA"/>
      </w:rPr>
    </w:lvl>
    <w:lvl w:ilvl="7">
      <w:numFmt w:val="bullet"/>
      <w:lvlText w:val=""/>
      <w:lvlJc w:val="left"/>
      <w:pPr>
        <w:tabs>
          <w:tab w:val="num" w:pos="0"/>
        </w:tabs>
        <w:ind w:left="6913" w:hanging="341"/>
      </w:pPr>
      <w:rPr>
        <w:rFonts w:ascii="Symbol" w:hAnsi="Symbol" w:cs="Symbol" w:hint="default"/>
        <w:lang w:val="ru-RU" w:eastAsia="en-US" w:bidi="ar-SA"/>
      </w:rPr>
    </w:lvl>
    <w:lvl w:ilvl="8">
      <w:numFmt w:val="bullet"/>
      <w:lvlText w:val=""/>
      <w:lvlJc w:val="left"/>
      <w:pPr>
        <w:tabs>
          <w:tab w:val="num" w:pos="0"/>
        </w:tabs>
        <w:ind w:left="7872" w:hanging="341"/>
      </w:pPr>
      <w:rPr>
        <w:rFonts w:ascii="Symbol" w:hAnsi="Symbol" w:cs="Symbol" w:hint="default"/>
        <w:lang w:val="ru-RU" w:eastAsia="en-US" w:bidi="ar-SA"/>
      </w:rPr>
    </w:lvl>
  </w:abstractNum>
  <w:abstractNum w:abstractNumId="18">
    <w:nsid w:val="7BEF6544"/>
    <w:multiLevelType w:val="multilevel"/>
    <w:tmpl w:val="62F4918C"/>
    <w:lvl w:ilvl="0">
      <w:start w:val="1"/>
      <w:numFmt w:val="decimal"/>
      <w:lvlText w:val="%1."/>
      <w:lvlJc w:val="left"/>
      <w:pPr>
        <w:tabs>
          <w:tab w:val="num" w:pos="0"/>
        </w:tabs>
        <w:ind w:left="1127"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6"/>
  </w:num>
  <w:num w:numId="2">
    <w:abstractNumId w:val="10"/>
  </w:num>
  <w:num w:numId="3">
    <w:abstractNumId w:val="2"/>
  </w:num>
  <w:num w:numId="4">
    <w:abstractNumId w:val="15"/>
  </w:num>
  <w:num w:numId="5">
    <w:abstractNumId w:val="12"/>
  </w:num>
  <w:num w:numId="6">
    <w:abstractNumId w:val="18"/>
  </w:num>
  <w:num w:numId="7">
    <w:abstractNumId w:val="3"/>
  </w:num>
  <w:num w:numId="8">
    <w:abstractNumId w:val="5"/>
  </w:num>
  <w:num w:numId="9">
    <w:abstractNumId w:val="14"/>
  </w:num>
  <w:num w:numId="10">
    <w:abstractNumId w:val="8"/>
  </w:num>
  <w:num w:numId="11">
    <w:abstractNumId w:val="16"/>
  </w:num>
  <w:num w:numId="12">
    <w:abstractNumId w:val="1"/>
  </w:num>
  <w:num w:numId="13">
    <w:abstractNumId w:val="9"/>
  </w:num>
  <w:num w:numId="14">
    <w:abstractNumId w:val="11"/>
  </w:num>
  <w:num w:numId="15">
    <w:abstractNumId w:val="4"/>
  </w:num>
  <w:num w:numId="16">
    <w:abstractNumId w:val="13"/>
  </w:num>
  <w:num w:numId="17">
    <w:abstractNumId w:val="7"/>
  </w:num>
  <w:num w:numId="18">
    <w:abstractNumId w:val="0"/>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3"/>
  <w:proofState w:spelling="clean" w:grammar="clean"/>
  <w:defaultTabStop w:val="720"/>
  <w:autoHyphenation/>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9557D"/>
    <w:rsid w:val="00003C7D"/>
    <w:rsid w:val="00097D87"/>
    <w:rsid w:val="000D2FF2"/>
    <w:rsid w:val="00134381"/>
    <w:rsid w:val="00150B1D"/>
    <w:rsid w:val="002C39DE"/>
    <w:rsid w:val="0031301D"/>
    <w:rsid w:val="003757D2"/>
    <w:rsid w:val="003810E5"/>
    <w:rsid w:val="0039557D"/>
    <w:rsid w:val="00401F45"/>
    <w:rsid w:val="00484D20"/>
    <w:rsid w:val="004A3C0E"/>
    <w:rsid w:val="004E4398"/>
    <w:rsid w:val="005737BB"/>
    <w:rsid w:val="005A2AD1"/>
    <w:rsid w:val="005B3800"/>
    <w:rsid w:val="0061293D"/>
    <w:rsid w:val="00620DAA"/>
    <w:rsid w:val="00702ED3"/>
    <w:rsid w:val="00727130"/>
    <w:rsid w:val="00787B6A"/>
    <w:rsid w:val="00813B33"/>
    <w:rsid w:val="00823A2F"/>
    <w:rsid w:val="0088452F"/>
    <w:rsid w:val="008B74BD"/>
    <w:rsid w:val="00904173"/>
    <w:rsid w:val="00982EA0"/>
    <w:rsid w:val="00AA3742"/>
    <w:rsid w:val="00B02240"/>
    <w:rsid w:val="00B32F31"/>
    <w:rsid w:val="00CF067F"/>
    <w:rsid w:val="00D01690"/>
    <w:rsid w:val="00D4588E"/>
    <w:rsid w:val="00D47B49"/>
    <w:rsid w:val="00DE2B7C"/>
    <w:rsid w:val="00DF6EDC"/>
    <w:rsid w:val="00F472E6"/>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7F04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pPr>
    <w:rPr>
      <w:rFonts w:ascii="Times New Roman" w:eastAsia="Times New Roman" w:hAnsi="Times New Roman" w:cs="Times New Roman"/>
    </w:rPr>
  </w:style>
  <w:style w:type="paragraph" w:styleId="1">
    <w:name w:val="heading 1"/>
    <w:basedOn w:val="a"/>
    <w:uiPriority w:val="1"/>
    <w:qFormat/>
    <w:pPr>
      <w:ind w:firstLine="709"/>
      <w:jc w:val="both"/>
      <w:outlineLvl w:val="0"/>
    </w:pPr>
    <w:rPr>
      <w:b/>
      <w:bCs/>
      <w:sz w:val="27"/>
      <w:szCs w:val="27"/>
    </w:rPr>
  </w:style>
  <w:style w:type="paragraph" w:styleId="2">
    <w:name w:val="heading 2"/>
    <w:basedOn w:val="a"/>
    <w:next w:val="a"/>
    <w:link w:val="20"/>
    <w:uiPriority w:val="9"/>
    <w:semiHidden/>
    <w:unhideWhenUsed/>
    <w:qFormat/>
    <w:rsid w:val="00D1756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1756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D1756C"/>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basedOn w:val="a0"/>
    <w:link w:val="a4"/>
    <w:uiPriority w:val="99"/>
    <w:semiHidden/>
    <w:qFormat/>
    <w:rsid w:val="001B3E50"/>
    <w:rPr>
      <w:rFonts w:ascii="Times New Roman" w:eastAsia="Times New Roman" w:hAnsi="Times New Roman" w:cs="Times New Roman"/>
    </w:rPr>
  </w:style>
  <w:style w:type="character" w:customStyle="1" w:styleId="20">
    <w:name w:val="Заголовок 2 Знак"/>
    <w:basedOn w:val="a0"/>
    <w:link w:val="2"/>
    <w:uiPriority w:val="9"/>
    <w:semiHidden/>
    <w:qFormat/>
    <w:rsid w:val="00D1756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qFormat/>
    <w:rsid w:val="00D1756C"/>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sid w:val="00D1756C"/>
    <w:rPr>
      <w:rFonts w:asciiTheme="majorHAnsi" w:eastAsiaTheme="majorEastAsia" w:hAnsiTheme="majorHAnsi" w:cstheme="majorBidi"/>
      <w:b/>
      <w:bCs/>
      <w:i/>
      <w:iCs/>
      <w:color w:val="4F81BD" w:themeColor="accent1"/>
    </w:rPr>
  </w:style>
  <w:style w:type="character" w:customStyle="1" w:styleId="a5">
    <w:name w:val="Текст выноски Знак"/>
    <w:basedOn w:val="a0"/>
    <w:link w:val="a6"/>
    <w:uiPriority w:val="99"/>
    <w:semiHidden/>
    <w:qFormat/>
    <w:rsid w:val="00B6162B"/>
    <w:rPr>
      <w:rFonts w:ascii="Tahoma" w:eastAsia="Times New Roman" w:hAnsi="Tahoma" w:cs="Tahoma"/>
      <w:sz w:val="16"/>
      <w:szCs w:val="16"/>
    </w:rPr>
  </w:style>
  <w:style w:type="character" w:customStyle="1" w:styleId="a7">
    <w:name w:val="Символ нумерации"/>
    <w:qFormat/>
  </w:style>
  <w:style w:type="paragraph" w:customStyle="1" w:styleId="10">
    <w:name w:val="Заголовок1"/>
    <w:basedOn w:val="a"/>
    <w:next w:val="a8"/>
    <w:qFormat/>
    <w:pPr>
      <w:keepNext/>
      <w:spacing w:before="240" w:after="120"/>
    </w:pPr>
    <w:rPr>
      <w:rFonts w:ascii="Liberation Sans" w:eastAsia="Microsoft YaHei" w:hAnsi="Liberation Sans" w:cs="Arial"/>
      <w:sz w:val="28"/>
      <w:szCs w:val="28"/>
    </w:rPr>
  </w:style>
  <w:style w:type="paragraph" w:styleId="a8">
    <w:name w:val="Body Text"/>
    <w:basedOn w:val="a"/>
    <w:uiPriority w:val="1"/>
    <w:qFormat/>
    <w:pPr>
      <w:ind w:left="204" w:firstLine="563"/>
      <w:jc w:val="both"/>
    </w:pPr>
    <w:rPr>
      <w:sz w:val="27"/>
      <w:szCs w:val="27"/>
    </w:rPr>
  </w:style>
  <w:style w:type="paragraph" w:styleId="a9">
    <w:name w:val="List"/>
    <w:basedOn w:val="a8"/>
    <w:rPr>
      <w:rFonts w:cs="Arial"/>
    </w:rPr>
  </w:style>
  <w:style w:type="paragraph" w:styleId="aa">
    <w:name w:val="caption"/>
    <w:basedOn w:val="a"/>
    <w:qFormat/>
    <w:pPr>
      <w:suppressLineNumbers/>
      <w:spacing w:before="120" w:after="120"/>
    </w:pPr>
    <w:rPr>
      <w:rFonts w:cs="Arial"/>
      <w:i/>
      <w:iCs/>
      <w:sz w:val="24"/>
      <w:szCs w:val="24"/>
    </w:rPr>
  </w:style>
  <w:style w:type="paragraph" w:styleId="ab">
    <w:name w:val="index heading"/>
    <w:basedOn w:val="a"/>
    <w:qFormat/>
    <w:pPr>
      <w:suppressLineNumbers/>
    </w:pPr>
    <w:rPr>
      <w:rFonts w:cs="Arial"/>
    </w:rPr>
  </w:style>
  <w:style w:type="paragraph" w:customStyle="1" w:styleId="11">
    <w:name w:val="Заголовок1"/>
    <w:basedOn w:val="a"/>
    <w:next w:val="a8"/>
    <w:qFormat/>
    <w:pPr>
      <w:keepNext/>
      <w:spacing w:before="240" w:after="120"/>
    </w:pPr>
    <w:rPr>
      <w:rFonts w:ascii="Liberation Sans" w:eastAsia="Microsoft YaHei" w:hAnsi="Liberation Sans" w:cs="Arial"/>
      <w:sz w:val="28"/>
      <w:szCs w:val="28"/>
    </w:rPr>
  </w:style>
  <w:style w:type="paragraph" w:customStyle="1" w:styleId="caption1">
    <w:name w:val="caption1"/>
    <w:basedOn w:val="a"/>
    <w:qFormat/>
    <w:pPr>
      <w:suppressLineNumbers/>
      <w:spacing w:before="120" w:after="120"/>
    </w:pPr>
    <w:rPr>
      <w:rFonts w:cs="Arial"/>
      <w:i/>
      <w:iCs/>
      <w:sz w:val="24"/>
      <w:szCs w:val="24"/>
    </w:rPr>
  </w:style>
  <w:style w:type="paragraph" w:styleId="ac">
    <w:name w:val="Title"/>
    <w:basedOn w:val="a"/>
    <w:uiPriority w:val="1"/>
    <w:qFormat/>
    <w:pPr>
      <w:spacing w:before="241"/>
      <w:ind w:left="2605" w:right="2545"/>
      <w:jc w:val="center"/>
    </w:pPr>
    <w:rPr>
      <w:b/>
      <w:bCs/>
      <w:sz w:val="44"/>
      <w:szCs w:val="44"/>
    </w:rPr>
  </w:style>
  <w:style w:type="paragraph" w:styleId="ad">
    <w:name w:val="List Paragraph"/>
    <w:basedOn w:val="a"/>
    <w:uiPriority w:val="1"/>
    <w:qFormat/>
    <w:pPr>
      <w:ind w:firstLine="709"/>
      <w:jc w:val="both"/>
    </w:pPr>
  </w:style>
  <w:style w:type="paragraph" w:customStyle="1" w:styleId="TableParagraph">
    <w:name w:val="Table Paragraph"/>
    <w:basedOn w:val="a"/>
    <w:uiPriority w:val="1"/>
    <w:qFormat/>
  </w:style>
  <w:style w:type="paragraph" w:styleId="a4">
    <w:name w:val="Body Text Indent"/>
    <w:basedOn w:val="a"/>
    <w:link w:val="a3"/>
    <w:uiPriority w:val="99"/>
    <w:semiHidden/>
    <w:unhideWhenUsed/>
    <w:rsid w:val="001B3E50"/>
    <w:pPr>
      <w:spacing w:after="120"/>
      <w:ind w:left="283"/>
    </w:pPr>
  </w:style>
  <w:style w:type="paragraph" w:styleId="a6">
    <w:name w:val="Balloon Text"/>
    <w:basedOn w:val="a"/>
    <w:link w:val="a5"/>
    <w:uiPriority w:val="99"/>
    <w:semiHidden/>
    <w:unhideWhenUsed/>
    <w:qFormat/>
    <w:rsid w:val="00B6162B"/>
    <w:rPr>
      <w:rFonts w:ascii="Tahoma" w:hAnsi="Tahoma" w:cs="Tahoma"/>
      <w:sz w:val="16"/>
      <w:szCs w:val="16"/>
    </w:rPr>
  </w:style>
  <w:style w:type="table" w:customStyle="1" w:styleId="TableNormal">
    <w:name w:val="Table Normal"/>
    <w:uiPriority w:val="2"/>
    <w:semiHidden/>
    <w:unhideWhenUsed/>
    <w:qFormat/>
    <w:tblPr>
      <w:tblCellMar>
        <w:top w:w="0" w:type="dxa"/>
        <w:left w:w="0" w:type="dxa"/>
        <w:bottom w:w="0" w:type="dxa"/>
        <w:right w:w="0" w:type="dxa"/>
      </w:tblCellMar>
    </w:tblPr>
  </w:style>
  <w:style w:type="table" w:styleId="ae">
    <w:name w:val="Table Grid"/>
    <w:basedOn w:val="a1"/>
    <w:uiPriority w:val="39"/>
    <w:rsid w:val="00DC4C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qFormat/>
    <w:rsid w:val="00150B1D"/>
  </w:style>
  <w:style w:type="paragraph" w:customStyle="1" w:styleId="12">
    <w:name w:val="Обычный1"/>
    <w:qFormat/>
    <w:rsid w:val="00134381"/>
    <w:pPr>
      <w:widowControl w:val="0"/>
      <w:jc w:val="center"/>
    </w:pPr>
    <w:rPr>
      <w:rFonts w:ascii="Times New Roman" w:eastAsia="Times New Roman" w:hAnsi="Times New Roman" w:cs="Times New Roman"/>
      <w:sz w:val="24"/>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uiPriority w:val="1"/>
    <w:qFormat/>
    <w:pPr>
      <w:widowControl w:val="0"/>
    </w:pPr>
    <w:rPr>
      <w:rFonts w:ascii="Times New Roman" w:eastAsia="Times New Roman" w:hAnsi="Times New Roman" w:cs="Times New Roman"/>
    </w:rPr>
  </w:style>
  <w:style w:type="paragraph" w:styleId="1">
    <w:name w:val="heading 1"/>
    <w:basedOn w:val="a"/>
    <w:uiPriority w:val="1"/>
    <w:qFormat/>
    <w:pPr>
      <w:ind w:firstLine="709"/>
      <w:jc w:val="both"/>
      <w:outlineLvl w:val="0"/>
    </w:pPr>
    <w:rPr>
      <w:b/>
      <w:bCs/>
      <w:sz w:val="27"/>
      <w:szCs w:val="27"/>
    </w:rPr>
  </w:style>
  <w:style w:type="paragraph" w:styleId="2">
    <w:name w:val="heading 2"/>
    <w:basedOn w:val="a"/>
    <w:next w:val="a"/>
    <w:link w:val="20"/>
    <w:uiPriority w:val="9"/>
    <w:semiHidden/>
    <w:unhideWhenUsed/>
    <w:qFormat/>
    <w:rsid w:val="00D1756C"/>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semiHidden/>
    <w:unhideWhenUsed/>
    <w:qFormat/>
    <w:rsid w:val="00D1756C"/>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unhideWhenUsed/>
    <w:qFormat/>
    <w:rsid w:val="00D1756C"/>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с отступом Знак"/>
    <w:basedOn w:val="a0"/>
    <w:link w:val="a4"/>
    <w:uiPriority w:val="99"/>
    <w:semiHidden/>
    <w:qFormat/>
    <w:rsid w:val="001B3E50"/>
    <w:rPr>
      <w:rFonts w:ascii="Times New Roman" w:eastAsia="Times New Roman" w:hAnsi="Times New Roman" w:cs="Times New Roman"/>
    </w:rPr>
  </w:style>
  <w:style w:type="character" w:customStyle="1" w:styleId="20">
    <w:name w:val="Заголовок 2 Знак"/>
    <w:basedOn w:val="a0"/>
    <w:link w:val="2"/>
    <w:uiPriority w:val="9"/>
    <w:semiHidden/>
    <w:qFormat/>
    <w:rsid w:val="00D1756C"/>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semiHidden/>
    <w:qFormat/>
    <w:rsid w:val="00D1756C"/>
    <w:rPr>
      <w:rFonts w:asciiTheme="majorHAnsi" w:eastAsiaTheme="majorEastAsia" w:hAnsiTheme="majorHAnsi" w:cstheme="majorBidi"/>
      <w:b/>
      <w:bCs/>
      <w:color w:val="4F81BD" w:themeColor="accent1"/>
    </w:rPr>
  </w:style>
  <w:style w:type="character" w:customStyle="1" w:styleId="40">
    <w:name w:val="Заголовок 4 Знак"/>
    <w:basedOn w:val="a0"/>
    <w:link w:val="4"/>
    <w:uiPriority w:val="9"/>
    <w:qFormat/>
    <w:rsid w:val="00D1756C"/>
    <w:rPr>
      <w:rFonts w:asciiTheme="majorHAnsi" w:eastAsiaTheme="majorEastAsia" w:hAnsiTheme="majorHAnsi" w:cstheme="majorBidi"/>
      <w:b/>
      <w:bCs/>
      <w:i/>
      <w:iCs/>
      <w:color w:val="4F81BD" w:themeColor="accent1"/>
    </w:rPr>
  </w:style>
  <w:style w:type="character" w:customStyle="1" w:styleId="a5">
    <w:name w:val="Текст выноски Знак"/>
    <w:basedOn w:val="a0"/>
    <w:link w:val="a6"/>
    <w:uiPriority w:val="99"/>
    <w:semiHidden/>
    <w:qFormat/>
    <w:rsid w:val="00B6162B"/>
    <w:rPr>
      <w:rFonts w:ascii="Tahoma" w:eastAsia="Times New Roman" w:hAnsi="Tahoma" w:cs="Tahoma"/>
      <w:sz w:val="16"/>
      <w:szCs w:val="16"/>
    </w:rPr>
  </w:style>
  <w:style w:type="character" w:customStyle="1" w:styleId="a7">
    <w:name w:val="Символ нумерации"/>
    <w:qFormat/>
  </w:style>
  <w:style w:type="paragraph" w:customStyle="1" w:styleId="10">
    <w:name w:val="Заголовок1"/>
    <w:basedOn w:val="a"/>
    <w:next w:val="a8"/>
    <w:qFormat/>
    <w:pPr>
      <w:keepNext/>
      <w:spacing w:before="240" w:after="120"/>
    </w:pPr>
    <w:rPr>
      <w:rFonts w:ascii="Liberation Sans" w:eastAsia="Microsoft YaHei" w:hAnsi="Liberation Sans" w:cs="Arial"/>
      <w:sz w:val="28"/>
      <w:szCs w:val="28"/>
    </w:rPr>
  </w:style>
  <w:style w:type="paragraph" w:styleId="a8">
    <w:name w:val="Body Text"/>
    <w:basedOn w:val="a"/>
    <w:uiPriority w:val="1"/>
    <w:qFormat/>
    <w:pPr>
      <w:ind w:left="204" w:firstLine="563"/>
      <w:jc w:val="both"/>
    </w:pPr>
    <w:rPr>
      <w:sz w:val="27"/>
      <w:szCs w:val="27"/>
    </w:rPr>
  </w:style>
  <w:style w:type="paragraph" w:styleId="a9">
    <w:name w:val="List"/>
    <w:basedOn w:val="a8"/>
    <w:rPr>
      <w:rFonts w:cs="Arial"/>
    </w:rPr>
  </w:style>
  <w:style w:type="paragraph" w:styleId="aa">
    <w:name w:val="caption"/>
    <w:basedOn w:val="a"/>
    <w:qFormat/>
    <w:pPr>
      <w:suppressLineNumbers/>
      <w:spacing w:before="120" w:after="120"/>
    </w:pPr>
    <w:rPr>
      <w:rFonts w:cs="Arial"/>
      <w:i/>
      <w:iCs/>
      <w:sz w:val="24"/>
      <w:szCs w:val="24"/>
    </w:rPr>
  </w:style>
  <w:style w:type="paragraph" w:styleId="ab">
    <w:name w:val="index heading"/>
    <w:basedOn w:val="a"/>
    <w:qFormat/>
    <w:pPr>
      <w:suppressLineNumbers/>
    </w:pPr>
    <w:rPr>
      <w:rFonts w:cs="Arial"/>
    </w:rPr>
  </w:style>
  <w:style w:type="paragraph" w:customStyle="1" w:styleId="11">
    <w:name w:val="Заголовок1"/>
    <w:basedOn w:val="a"/>
    <w:next w:val="a8"/>
    <w:qFormat/>
    <w:pPr>
      <w:keepNext/>
      <w:spacing w:before="240" w:after="120"/>
    </w:pPr>
    <w:rPr>
      <w:rFonts w:ascii="Liberation Sans" w:eastAsia="Microsoft YaHei" w:hAnsi="Liberation Sans" w:cs="Arial"/>
      <w:sz w:val="28"/>
      <w:szCs w:val="28"/>
    </w:rPr>
  </w:style>
  <w:style w:type="paragraph" w:customStyle="1" w:styleId="caption1">
    <w:name w:val="caption1"/>
    <w:basedOn w:val="a"/>
    <w:qFormat/>
    <w:pPr>
      <w:suppressLineNumbers/>
      <w:spacing w:before="120" w:after="120"/>
    </w:pPr>
    <w:rPr>
      <w:rFonts w:cs="Arial"/>
      <w:i/>
      <w:iCs/>
      <w:sz w:val="24"/>
      <w:szCs w:val="24"/>
    </w:rPr>
  </w:style>
  <w:style w:type="paragraph" w:styleId="ac">
    <w:name w:val="Title"/>
    <w:basedOn w:val="a"/>
    <w:uiPriority w:val="1"/>
    <w:qFormat/>
    <w:pPr>
      <w:spacing w:before="241"/>
      <w:ind w:left="2605" w:right="2545"/>
      <w:jc w:val="center"/>
    </w:pPr>
    <w:rPr>
      <w:b/>
      <w:bCs/>
      <w:sz w:val="44"/>
      <w:szCs w:val="44"/>
    </w:rPr>
  </w:style>
  <w:style w:type="paragraph" w:styleId="ad">
    <w:name w:val="List Paragraph"/>
    <w:basedOn w:val="a"/>
    <w:uiPriority w:val="1"/>
    <w:qFormat/>
    <w:pPr>
      <w:ind w:firstLine="709"/>
      <w:jc w:val="both"/>
    </w:pPr>
  </w:style>
  <w:style w:type="paragraph" w:customStyle="1" w:styleId="TableParagraph">
    <w:name w:val="Table Paragraph"/>
    <w:basedOn w:val="a"/>
    <w:uiPriority w:val="1"/>
    <w:qFormat/>
  </w:style>
  <w:style w:type="paragraph" w:styleId="a4">
    <w:name w:val="Body Text Indent"/>
    <w:basedOn w:val="a"/>
    <w:link w:val="a3"/>
    <w:uiPriority w:val="99"/>
    <w:semiHidden/>
    <w:unhideWhenUsed/>
    <w:rsid w:val="001B3E50"/>
    <w:pPr>
      <w:spacing w:after="120"/>
      <w:ind w:left="283"/>
    </w:pPr>
  </w:style>
  <w:style w:type="paragraph" w:styleId="a6">
    <w:name w:val="Balloon Text"/>
    <w:basedOn w:val="a"/>
    <w:link w:val="a5"/>
    <w:uiPriority w:val="99"/>
    <w:semiHidden/>
    <w:unhideWhenUsed/>
    <w:qFormat/>
    <w:rsid w:val="00B6162B"/>
    <w:rPr>
      <w:rFonts w:ascii="Tahoma" w:hAnsi="Tahoma" w:cs="Tahoma"/>
      <w:sz w:val="16"/>
      <w:szCs w:val="16"/>
    </w:rPr>
  </w:style>
  <w:style w:type="table" w:customStyle="1" w:styleId="TableNormal">
    <w:name w:val="Table Normal"/>
    <w:uiPriority w:val="2"/>
    <w:semiHidden/>
    <w:unhideWhenUsed/>
    <w:qFormat/>
    <w:tblPr>
      <w:tblCellMar>
        <w:top w:w="0" w:type="dxa"/>
        <w:left w:w="0" w:type="dxa"/>
        <w:bottom w:w="0" w:type="dxa"/>
        <w:right w:w="0" w:type="dxa"/>
      </w:tblCellMar>
    </w:tblPr>
  </w:style>
  <w:style w:type="table" w:styleId="ae">
    <w:name w:val="Table Grid"/>
    <w:basedOn w:val="a1"/>
    <w:uiPriority w:val="39"/>
    <w:rsid w:val="00DC4C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qFormat/>
    <w:rsid w:val="00150B1D"/>
  </w:style>
  <w:style w:type="paragraph" w:customStyle="1" w:styleId="12">
    <w:name w:val="Обычный1"/>
    <w:qFormat/>
    <w:rsid w:val="00134381"/>
    <w:pPr>
      <w:widowControl w:val="0"/>
      <w:jc w:val="center"/>
    </w:pPr>
    <w:rPr>
      <w:rFonts w:ascii="Times New Roman" w:eastAsia="Times New Roman" w:hAnsi="Times New Roman" w:cs="Times New Roman"/>
      <w:sz w:val="24"/>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majorFont>
      <a:minorFont>
        <a:latin typeface="Calibri"/>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a:gradFill>
        <a:gradFill>
          <a:gsLst>
            <a:gs pos="0">
              <a:schemeClr val="phClr">
                <a:shade val="51000"/>
              </a:schemeClr>
            </a:gs>
            <a:gs pos="80000">
              <a:schemeClr val="phClr">
                <a:shade val="93000"/>
              </a:schemeClr>
            </a:gs>
            <a:gs pos="100000">
              <a:schemeClr val="phClr">
                <a:shade val="94000"/>
              </a:schemeClr>
            </a:gs>
          </a:gsLst>
          <a:lin ang="16200000" scaled="0"/>
          <a:tileRect/>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a:gradFill>
        <a:gradFill>
          <a:gsLst>
            <a:gs pos="0">
              <a:schemeClr val="phClr">
                <a:tint val="80000"/>
              </a:schemeClr>
            </a:gs>
            <a:gs pos="100000">
              <a:schemeClr val="phClr">
                <a:shade val="3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7E9B1-B314-4B4B-AA56-039DF8EB19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10</Pages>
  <Words>3677</Words>
  <Characters>20962</Characters>
  <Application>Microsoft Office Word</Application>
  <DocSecurity>0</DocSecurity>
  <Lines>174</Lines>
  <Paragraphs>49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24590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Zaharova OI</dc:creator>
  <cp:lastModifiedBy>Пользователь</cp:lastModifiedBy>
  <cp:revision>7</cp:revision>
  <cp:lastPrinted>2024-12-11T07:05:00Z</cp:lastPrinted>
  <dcterms:created xsi:type="dcterms:W3CDTF">2025-12-17T08:57:00Z</dcterms:created>
  <dcterms:modified xsi:type="dcterms:W3CDTF">2025-12-23T13:43:00Z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2023-03-31T00:00:00Z</vt:filetime>
  </property>
  <property fmtid="{D5CDD505-2E9C-101B-9397-08002B2CF9AE}" pid="3" name="Creator">
    <vt:lpwstr>Microsoft® Word 2016</vt:lpwstr>
  </property>
  <property fmtid="{D5CDD505-2E9C-101B-9397-08002B2CF9AE}" pid="4" name="LastSaved">
    <vt:filetime>2023-07-06T00:00:00Z</vt:filetime>
  </property>
</Properties>
</file>